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3" w:rsidRDefault="00F02083" w:rsidP="00493E83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Врз основа на член </w:t>
      </w:r>
      <w:r w:rsidR="00445413" w:rsidRPr="00C1290B">
        <w:rPr>
          <w:rFonts w:ascii="StobiSerif Regular" w:hAnsi="StobiSerif Regular"/>
          <w:sz w:val="22"/>
          <w:szCs w:val="22"/>
          <w:lang w:val="mk-MK"/>
        </w:rPr>
        <w:t>39-ж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став (</w:t>
      </w:r>
      <w:r w:rsidR="00061AB1" w:rsidRPr="00C1290B">
        <w:rPr>
          <w:rFonts w:ascii="StobiSerif Regular" w:hAnsi="StobiSerif Regular"/>
          <w:sz w:val="22"/>
          <w:szCs w:val="22"/>
          <w:lang w:val="mk-MK"/>
        </w:rPr>
        <w:t>3</w:t>
      </w:r>
      <w:r w:rsidR="00BF3845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од Законот за задолжително капитално финансирано пензиско осигурување </w:t>
      </w:r>
      <w:r w:rsidR="00DC404D" w:rsidRPr="00C1290B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(“Службен весник на Република Македонија” бр. 29/2002, 85/2003,  40/2004, 113/2005, 29/2007  88/2008, 48/2009, 50/2010 </w:t>
      </w:r>
      <w:r w:rsidR="00660DC9">
        <w:rPr>
          <w:rFonts w:ascii="StobiSerif Regular" w:hAnsi="StobiSerif Regular"/>
          <w:color w:val="000000"/>
          <w:sz w:val="22"/>
          <w:szCs w:val="22"/>
          <w:lang w:val="en-US"/>
        </w:rPr>
        <w:t>,</w:t>
      </w:r>
      <w:r w:rsidR="00DC404D" w:rsidRPr="00C1290B">
        <w:rPr>
          <w:rFonts w:ascii="StobiSerif Regular" w:hAnsi="StobiSerif Regular"/>
          <w:color w:val="000000"/>
          <w:sz w:val="22"/>
          <w:szCs w:val="22"/>
          <w:lang w:val="mk-MK"/>
        </w:rPr>
        <w:t>171/2010</w:t>
      </w:r>
      <w:r w:rsidR="00660DC9">
        <w:rPr>
          <w:rFonts w:ascii="StobiSerif Regular" w:hAnsi="StobiSerif Regular"/>
          <w:color w:val="000000"/>
          <w:sz w:val="22"/>
          <w:szCs w:val="22"/>
          <w:lang w:val="en-US"/>
        </w:rPr>
        <w:t>,</w:t>
      </w:r>
      <w:r w:rsidR="00660DC9" w:rsidRPr="005B58C6">
        <w:rPr>
          <w:rFonts w:ascii="StobiSerif Regular" w:hAnsi="StobiSerif Regular"/>
          <w:sz w:val="22"/>
          <w:szCs w:val="22"/>
          <w:lang w:val="mk-MK"/>
        </w:rPr>
        <w:t xml:space="preserve"> 36/2011, 98/2012 и 13/2013</w:t>
      </w:r>
      <w:r w:rsidR="00DC404D" w:rsidRPr="00C1290B">
        <w:rPr>
          <w:rFonts w:ascii="StobiSerif Regular" w:hAnsi="StobiSerif Regular"/>
          <w:color w:val="000000"/>
          <w:sz w:val="22"/>
          <w:szCs w:val="22"/>
          <w:lang w:val="mk-MK"/>
        </w:rPr>
        <w:t>)</w:t>
      </w:r>
      <w:r w:rsidR="006006B3" w:rsidRPr="00C1290B">
        <w:rPr>
          <w:rFonts w:ascii="StobiSerif Regular" w:hAnsi="StobiSerif Regular"/>
          <w:sz w:val="22"/>
          <w:szCs w:val="22"/>
          <w:lang w:val="mk-MK"/>
        </w:rPr>
        <w:t xml:space="preserve"> и </w:t>
      </w:r>
      <w:r w:rsidR="00061AB1" w:rsidRPr="00C1290B">
        <w:rPr>
          <w:rFonts w:ascii="StobiSerif Regular" w:hAnsi="StobiSerif Regular"/>
          <w:sz w:val="22"/>
          <w:szCs w:val="22"/>
          <w:lang w:val="mk-MK"/>
        </w:rPr>
        <w:t xml:space="preserve">44 став (3), 60 став (3), 66 став (3) и 72 став (3) </w:t>
      </w:r>
      <w:r w:rsidR="006006B3" w:rsidRPr="00C1290B">
        <w:rPr>
          <w:rFonts w:ascii="StobiSerif Regular" w:hAnsi="StobiSerif Regular"/>
          <w:sz w:val="22"/>
          <w:szCs w:val="22"/>
          <w:lang w:val="mk-MK"/>
        </w:rPr>
        <w:t xml:space="preserve">од Законот за доброволно капитално финансирано пензиско осигурување </w:t>
      </w:r>
      <w:r w:rsidR="006006B3" w:rsidRPr="00C1290B">
        <w:rPr>
          <w:rFonts w:ascii="StobiSerif Regular" w:hAnsi="StobiSerif Regular"/>
          <w:color w:val="000000"/>
          <w:sz w:val="22"/>
          <w:szCs w:val="22"/>
          <w:lang w:val="mk-MK"/>
        </w:rPr>
        <w:t>(“Службен весник на Република Македонија” бр.</w:t>
      </w:r>
      <w:r w:rsidR="006006B3" w:rsidRPr="00C1290B">
        <w:rPr>
          <w:rFonts w:ascii="StobiSerif Regular" w:hAnsi="StobiSerif Regular"/>
          <w:sz w:val="22"/>
          <w:szCs w:val="22"/>
          <w:lang w:val="mk-MK"/>
        </w:rPr>
        <w:t xml:space="preserve"> 7/2008, 124/2010</w:t>
      </w:r>
      <w:r w:rsidR="00660DC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061AB1" w:rsidRPr="00C1290B">
        <w:rPr>
          <w:rFonts w:ascii="StobiSerif Regular" w:hAnsi="StobiSerif Regular"/>
          <w:sz w:val="22"/>
          <w:szCs w:val="22"/>
          <w:lang w:val="mk-MK"/>
        </w:rPr>
        <w:t>17/</w:t>
      </w:r>
      <w:r w:rsidR="006006B3" w:rsidRPr="00C1290B">
        <w:rPr>
          <w:rFonts w:ascii="StobiSerif Regular" w:hAnsi="StobiSerif Regular"/>
          <w:sz w:val="22"/>
          <w:szCs w:val="22"/>
          <w:lang w:val="mk-MK"/>
        </w:rPr>
        <w:t>2011</w:t>
      </w:r>
      <w:r w:rsidR="00660DC9" w:rsidRPr="00660DC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60DC9" w:rsidRPr="005B58C6">
        <w:rPr>
          <w:rFonts w:ascii="StobiSerif Regular" w:hAnsi="StobiSerif Regular"/>
          <w:sz w:val="22"/>
          <w:szCs w:val="22"/>
          <w:lang w:val="mk-MK"/>
        </w:rPr>
        <w:t>и 13/2013</w:t>
      </w:r>
      <w:r w:rsidR="00F2537E">
        <w:rPr>
          <w:rFonts w:ascii="StobiSerif Regular" w:hAnsi="StobiSerif Regular"/>
          <w:sz w:val="22"/>
          <w:szCs w:val="22"/>
          <w:lang w:val="mk-MK"/>
        </w:rPr>
        <w:t>)</w:t>
      </w:r>
      <w:r w:rsidR="00C65764"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A081F">
        <w:rPr>
          <w:rFonts w:ascii="StobiSerif Regular" w:hAnsi="StobiSerif Regular"/>
          <w:sz w:val="22"/>
          <w:szCs w:val="22"/>
          <w:lang w:val="mk-MK"/>
        </w:rPr>
        <w:t xml:space="preserve">Советот на експерти </w:t>
      </w:r>
      <w:r w:rsidRPr="00C1290B">
        <w:rPr>
          <w:rFonts w:ascii="StobiSerif Regular" w:hAnsi="StobiSerif Regular"/>
          <w:sz w:val="22"/>
          <w:szCs w:val="22"/>
          <w:lang w:val="mk-MK"/>
        </w:rPr>
        <w:t>на Агенцијата за супервизија на капитално финансирано пензиско осигурување на седница донесе</w:t>
      </w:r>
    </w:p>
    <w:p w:rsidR="00637271" w:rsidRDefault="00637271" w:rsidP="00445413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3F5ECA" w:rsidRDefault="003F5ECA" w:rsidP="00445413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en-US"/>
        </w:rPr>
      </w:pPr>
    </w:p>
    <w:p w:rsidR="00445413" w:rsidRPr="00986FBB" w:rsidRDefault="00445413" w:rsidP="00445413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986FBB">
        <w:rPr>
          <w:rFonts w:ascii="StobiSerif Regular" w:hAnsi="StobiSerif Regular"/>
          <w:b/>
          <w:sz w:val="22"/>
          <w:szCs w:val="22"/>
          <w:lang w:val="mk-MK"/>
        </w:rPr>
        <w:t xml:space="preserve">Правилник </w:t>
      </w:r>
    </w:p>
    <w:p w:rsidR="00445413" w:rsidRPr="00986FBB" w:rsidRDefault="00445413" w:rsidP="00445413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986FBB">
        <w:rPr>
          <w:rFonts w:ascii="StobiSerif Regular" w:hAnsi="StobiSerif Regular"/>
          <w:b/>
          <w:sz w:val="22"/>
          <w:szCs w:val="22"/>
          <w:lang w:val="mk-MK"/>
        </w:rPr>
        <w:t>за начинот и постапката за давање на одобрени</w:t>
      </w:r>
      <w:proofErr w:type="spellStart"/>
      <w:r w:rsidR="00B5236C">
        <w:rPr>
          <w:rFonts w:ascii="StobiSerif Regular" w:hAnsi="StobiSerif Regular"/>
          <w:b/>
          <w:sz w:val="22"/>
          <w:szCs w:val="22"/>
          <w:lang w:val="en-US"/>
        </w:rPr>
        <w:t>ja</w:t>
      </w:r>
      <w:proofErr w:type="spellEnd"/>
      <w:r w:rsidR="00904CF2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FA0458">
        <w:rPr>
          <w:rFonts w:ascii="StobiSerif Regular" w:hAnsi="StobiSerif Regular"/>
          <w:b/>
          <w:sz w:val="22"/>
          <w:szCs w:val="22"/>
          <w:lang w:val="mk-MK"/>
        </w:rPr>
        <w:t>на измен</w:t>
      </w:r>
      <w:r w:rsidR="002447EF">
        <w:rPr>
          <w:rFonts w:ascii="StobiSerif Regular" w:hAnsi="StobiSerif Regular"/>
          <w:b/>
          <w:sz w:val="22"/>
          <w:szCs w:val="22"/>
          <w:lang w:val="mk-MK"/>
        </w:rPr>
        <w:t>ите</w:t>
      </w:r>
      <w:r w:rsidR="00FA0458">
        <w:rPr>
          <w:rFonts w:ascii="StobiSerif Regular" w:hAnsi="StobiSerif Regular"/>
          <w:b/>
          <w:sz w:val="22"/>
          <w:szCs w:val="22"/>
          <w:lang w:val="mk-MK"/>
        </w:rPr>
        <w:t xml:space="preserve"> на документите поднесени </w:t>
      </w:r>
      <w:r w:rsidR="002447EF">
        <w:rPr>
          <w:rFonts w:ascii="StobiSerif Regular" w:hAnsi="StobiSerif Regular"/>
          <w:b/>
          <w:sz w:val="22"/>
          <w:szCs w:val="22"/>
          <w:lang w:val="mk-MK"/>
        </w:rPr>
        <w:t>при</w:t>
      </w:r>
      <w:r w:rsidR="00FA0458">
        <w:rPr>
          <w:rFonts w:ascii="StobiSerif Regular" w:hAnsi="StobiSerif Regular"/>
          <w:b/>
          <w:sz w:val="22"/>
          <w:szCs w:val="22"/>
          <w:lang w:val="mk-MK"/>
        </w:rPr>
        <w:t xml:space="preserve"> лиценцирање</w:t>
      </w:r>
    </w:p>
    <w:p w:rsidR="002908FC" w:rsidRPr="007953B7" w:rsidRDefault="002908FC" w:rsidP="002908FC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(пречистен текст)</w:t>
      </w:r>
    </w:p>
    <w:p w:rsidR="002908FC" w:rsidRPr="007953B7" w:rsidRDefault="002908FC" w:rsidP="002908FC">
      <w:pPr>
        <w:ind w:right="32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7953B7">
        <w:rPr>
          <w:rFonts w:ascii="StobiSerif Regular" w:hAnsi="StobiSerif Regular"/>
          <w:sz w:val="22"/>
          <w:szCs w:val="22"/>
          <w:lang w:val="mk-MK"/>
        </w:rPr>
        <w:t>(„Службен весник на Република Македонија”бр.</w:t>
      </w:r>
      <w:r>
        <w:rPr>
          <w:rFonts w:ascii="StobiSerif Regular" w:hAnsi="StobiSerif Regular"/>
          <w:sz w:val="22"/>
          <w:szCs w:val="22"/>
          <w:lang w:val="mk-MK"/>
        </w:rPr>
        <w:t>175</w:t>
      </w:r>
      <w:r w:rsidRPr="007953B7">
        <w:rPr>
          <w:rFonts w:ascii="StobiSerif Regular" w:hAnsi="StobiSerif Regular"/>
          <w:sz w:val="22"/>
          <w:szCs w:val="22"/>
          <w:lang w:val="mk-MK"/>
        </w:rPr>
        <w:t>/20</w:t>
      </w:r>
      <w:r>
        <w:rPr>
          <w:rFonts w:ascii="StobiSerif Regular" w:hAnsi="StobiSerif Regular"/>
          <w:sz w:val="22"/>
          <w:szCs w:val="22"/>
          <w:lang w:val="mk-MK"/>
        </w:rPr>
        <w:t>13 и 32/2018</w:t>
      </w:r>
      <w:r w:rsidRPr="007953B7">
        <w:rPr>
          <w:rFonts w:ascii="StobiSerif Regular" w:hAnsi="StobiSerif Regular"/>
          <w:sz w:val="22"/>
          <w:szCs w:val="22"/>
          <w:lang w:val="mk-MK"/>
        </w:rPr>
        <w:t>)</w:t>
      </w:r>
    </w:p>
    <w:p w:rsidR="00445413" w:rsidRDefault="00445413" w:rsidP="00E13036">
      <w:pPr>
        <w:tabs>
          <w:tab w:val="left" w:pos="5580"/>
        </w:tabs>
        <w:jc w:val="center"/>
        <w:rPr>
          <w:rFonts w:ascii="StobiSerif Regular" w:hAnsi="StobiSerif Regular"/>
          <w:sz w:val="22"/>
          <w:szCs w:val="22"/>
          <w:lang w:val="en-US"/>
        </w:rPr>
      </w:pPr>
    </w:p>
    <w:p w:rsidR="00D932DC" w:rsidRPr="006B6A5C" w:rsidRDefault="00F02083" w:rsidP="00D932DC">
      <w:pPr>
        <w:tabs>
          <w:tab w:val="left" w:pos="558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>Член 1</w:t>
      </w:r>
    </w:p>
    <w:p w:rsidR="00783B08" w:rsidRDefault="00F02083" w:rsidP="00D932DC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Со овој правилник се уредува</w:t>
      </w:r>
      <w:r w:rsidR="00BB0D19">
        <w:rPr>
          <w:rFonts w:ascii="StobiSerif Regular" w:hAnsi="StobiSerif Regular"/>
          <w:sz w:val="22"/>
          <w:szCs w:val="22"/>
          <w:lang w:val="mk-MK"/>
        </w:rPr>
        <w:t>ат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83B08" w:rsidRPr="00C1290B">
        <w:rPr>
          <w:rFonts w:ascii="StobiSerif Regular" w:hAnsi="StobiSerif Regular"/>
          <w:sz w:val="22"/>
          <w:szCs w:val="22"/>
          <w:lang w:val="mk-MK"/>
        </w:rPr>
        <w:t xml:space="preserve">начинот и постапката </w:t>
      </w:r>
      <w:r w:rsidR="00414284">
        <w:rPr>
          <w:rFonts w:ascii="StobiSerif Regular" w:hAnsi="StobiSerif Regular"/>
          <w:sz w:val="22"/>
          <w:szCs w:val="22"/>
          <w:lang w:val="mk-MK"/>
        </w:rPr>
        <w:t>според кои</w:t>
      </w:r>
      <w:r w:rsidR="00414284" w:rsidRPr="0041428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14284" w:rsidRPr="00C1290B">
        <w:rPr>
          <w:rFonts w:ascii="StobiSerif Regular" w:hAnsi="StobiSerif Regular"/>
          <w:sz w:val="22"/>
          <w:szCs w:val="22"/>
          <w:lang w:val="mk-MK"/>
        </w:rPr>
        <w:t xml:space="preserve">Агенцијата за супервизија на капитално финансирано пензиско осигурување (во </w:t>
      </w:r>
      <w:r w:rsidR="00414284">
        <w:rPr>
          <w:rFonts w:ascii="StobiSerif Regular" w:hAnsi="StobiSerif Regular"/>
          <w:sz w:val="22"/>
          <w:szCs w:val="22"/>
          <w:lang w:val="mk-MK"/>
        </w:rPr>
        <w:t xml:space="preserve">натамошниот текст: Агенцијата) </w:t>
      </w:r>
      <w:r w:rsidR="00FA0458">
        <w:rPr>
          <w:rFonts w:ascii="StobiSerif Regular" w:hAnsi="StobiSerif Regular"/>
          <w:sz w:val="22"/>
          <w:szCs w:val="22"/>
          <w:lang w:val="mk-MK"/>
        </w:rPr>
        <w:t>из</w:t>
      </w:r>
      <w:r w:rsidR="00783B08" w:rsidRPr="00C1290B">
        <w:rPr>
          <w:rFonts w:ascii="StobiSerif Regular" w:hAnsi="StobiSerif Regular"/>
          <w:sz w:val="22"/>
          <w:szCs w:val="22"/>
          <w:lang w:val="mk-MK"/>
        </w:rPr>
        <w:t>дава</w:t>
      </w:r>
      <w:r w:rsidR="00BF38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E2EBC">
        <w:rPr>
          <w:rFonts w:ascii="StobiSerif Regular" w:hAnsi="StobiSerif Regular"/>
          <w:sz w:val="22"/>
          <w:szCs w:val="22"/>
          <w:lang w:val="mk-MK"/>
        </w:rPr>
        <w:t>одо</w:t>
      </w:r>
      <w:r w:rsidR="00783B08" w:rsidRPr="00C1290B">
        <w:rPr>
          <w:rFonts w:ascii="StobiSerif Regular" w:hAnsi="StobiSerif Regular"/>
          <w:sz w:val="22"/>
          <w:szCs w:val="22"/>
          <w:lang w:val="mk-MK"/>
        </w:rPr>
        <w:t>брен</w:t>
      </w:r>
      <w:r w:rsidR="002447EF">
        <w:rPr>
          <w:rFonts w:ascii="StobiSerif Regular" w:hAnsi="StobiSerif Regular"/>
          <w:sz w:val="22"/>
          <w:szCs w:val="22"/>
          <w:lang w:val="mk-MK"/>
        </w:rPr>
        <w:t>ија</w:t>
      </w:r>
      <w:r w:rsidR="00414284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2140B0" w:rsidRPr="00C1290B">
        <w:rPr>
          <w:rFonts w:ascii="StobiSerif Regular" w:hAnsi="StobiSerif Regular"/>
          <w:sz w:val="22"/>
          <w:szCs w:val="22"/>
          <w:lang w:val="mk-MK"/>
        </w:rPr>
        <w:t>друштво за управување со задолжителни пензиски фондови, друштво за управување со задолжителни и доброволни пензиски фондови и друштво за управување со доброволни пензиски фондови (во натамошниот текст: пензиск</w:t>
      </w:r>
      <w:r w:rsidR="002140B0">
        <w:rPr>
          <w:rFonts w:ascii="StobiSerif Regular" w:hAnsi="StobiSerif Regular"/>
          <w:sz w:val="22"/>
          <w:szCs w:val="22"/>
          <w:lang w:val="mk-MK"/>
        </w:rPr>
        <w:t>о</w:t>
      </w:r>
      <w:r w:rsidR="002140B0" w:rsidRPr="00C1290B">
        <w:rPr>
          <w:rFonts w:ascii="StobiSerif Regular" w:hAnsi="StobiSerif Regular"/>
          <w:sz w:val="22"/>
          <w:szCs w:val="22"/>
          <w:lang w:val="mk-MK"/>
        </w:rPr>
        <w:t xml:space="preserve"> друштв</w:t>
      </w:r>
      <w:r w:rsidR="002140B0">
        <w:rPr>
          <w:rFonts w:ascii="StobiSerif Regular" w:hAnsi="StobiSerif Regular"/>
          <w:sz w:val="22"/>
          <w:szCs w:val="22"/>
          <w:lang w:val="mk-MK"/>
        </w:rPr>
        <w:t>о</w:t>
      </w:r>
      <w:r w:rsidR="002140B0" w:rsidRPr="00C1290B">
        <w:rPr>
          <w:rFonts w:ascii="StobiSerif Regular" w:hAnsi="StobiSerif Regular"/>
          <w:sz w:val="22"/>
          <w:szCs w:val="22"/>
          <w:lang w:val="mk-MK"/>
        </w:rPr>
        <w:t>)</w:t>
      </w:r>
      <w:r w:rsidR="00783B08"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447EF">
        <w:rPr>
          <w:rFonts w:ascii="StobiSerif Regular" w:hAnsi="StobiSerif Regular"/>
          <w:sz w:val="22"/>
          <w:szCs w:val="22"/>
          <w:lang w:val="mk-MK"/>
        </w:rPr>
        <w:t>на измените на документите поднесени во постапката на лиценцирање и тоа</w:t>
      </w:r>
      <w:r w:rsidR="00783B08" w:rsidRPr="00C1290B">
        <w:rPr>
          <w:rFonts w:ascii="StobiSerif Regular" w:hAnsi="StobiSerif Regular"/>
          <w:sz w:val="22"/>
          <w:szCs w:val="22"/>
          <w:lang w:val="mk-MK"/>
        </w:rPr>
        <w:t>:</w:t>
      </w:r>
    </w:p>
    <w:p w:rsidR="00061AB1" w:rsidRPr="00C1290B" w:rsidRDefault="00783B08" w:rsidP="004527C0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а) </w:t>
      </w:r>
      <w:r w:rsidR="00061AB1" w:rsidRPr="00C1290B">
        <w:rPr>
          <w:rFonts w:ascii="StobiSerif Regular" w:hAnsi="StobiSerif Regular"/>
          <w:sz w:val="22"/>
          <w:szCs w:val="22"/>
          <w:lang w:val="mk-MK"/>
        </w:rPr>
        <w:t xml:space="preserve">измена и/или дополнување на статутот на </w:t>
      </w:r>
      <w:r w:rsidR="002140B0">
        <w:rPr>
          <w:rFonts w:ascii="StobiSerif Regular" w:hAnsi="StobiSerif Regular"/>
          <w:sz w:val="22"/>
          <w:szCs w:val="22"/>
          <w:lang w:val="mk-MK"/>
        </w:rPr>
        <w:t xml:space="preserve">пензиското 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друштво;  </w:t>
      </w:r>
    </w:p>
    <w:p w:rsidR="00783B08" w:rsidRPr="00C1290B" w:rsidRDefault="00783B08" w:rsidP="00783B08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б)</w:t>
      </w:r>
      <w:r w:rsidR="00BF38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/>
          <w:sz w:val="22"/>
          <w:szCs w:val="22"/>
          <w:lang w:val="mk-MK"/>
        </w:rPr>
        <w:t>измена и/или дополнување на статутот на задолжителниот и на доброволниот пензиски фонд (во натамошниот текст: пензиски фонд);</w:t>
      </w:r>
    </w:p>
    <w:p w:rsidR="00783B08" w:rsidRPr="00C1290B" w:rsidRDefault="00783B08" w:rsidP="00783B08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в) </w:t>
      </w:r>
      <w:r w:rsidR="00DB2BA2" w:rsidRPr="00C1290B">
        <w:rPr>
          <w:rFonts w:ascii="StobiSerif Regular" w:hAnsi="StobiSerif Regular"/>
          <w:sz w:val="22"/>
          <w:szCs w:val="22"/>
          <w:lang w:val="mk-MK"/>
        </w:rPr>
        <w:t>измена и/или дополнување на</w:t>
      </w:r>
      <w:r w:rsidR="00C41B7C" w:rsidRPr="00C1290B">
        <w:rPr>
          <w:rFonts w:ascii="StobiSerif Regular" w:hAnsi="StobiSerif Regular"/>
          <w:sz w:val="22"/>
          <w:szCs w:val="22"/>
          <w:lang w:val="mk-MK"/>
        </w:rPr>
        <w:t xml:space="preserve"> договорот со чувар на имот како и склучување на нов договор со чувар на имот</w:t>
      </w:r>
      <w:r w:rsidR="00BF3845"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637271" w:rsidRPr="00C1290B" w:rsidRDefault="00C41B7C" w:rsidP="00BF3845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г</w:t>
      </w:r>
      <w:r w:rsidRPr="00130887">
        <w:rPr>
          <w:rFonts w:ascii="StobiSerif Regular" w:hAnsi="StobiSerif Regular"/>
          <w:sz w:val="22"/>
          <w:szCs w:val="22"/>
          <w:lang w:val="mk-MK"/>
        </w:rPr>
        <w:t>) именување</w:t>
      </w:r>
      <w:r w:rsidR="00130887" w:rsidRPr="001308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130887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761A7">
        <w:rPr>
          <w:rFonts w:ascii="StobiSerif Regular" w:hAnsi="StobiSerif Regular"/>
          <w:sz w:val="22"/>
          <w:szCs w:val="22"/>
          <w:lang w:val="mk-MK"/>
        </w:rPr>
        <w:t xml:space="preserve">раководно лице или друго лице кое се предлага да биде одговорно за </w:t>
      </w:r>
      <w:r w:rsidR="002761A7" w:rsidRPr="00C96C06">
        <w:rPr>
          <w:rFonts w:ascii="StobiSerif Regular" w:hAnsi="StobiSerif Regular"/>
          <w:sz w:val="22"/>
          <w:szCs w:val="22"/>
          <w:lang w:val="ru-RU"/>
        </w:rPr>
        <w:t xml:space="preserve">инвестиционите одлуки, </w:t>
      </w:r>
      <w:r w:rsidR="002761A7" w:rsidRPr="00C96C06">
        <w:rPr>
          <w:rFonts w:ascii="StobiSerif Regular" w:hAnsi="StobiSerif Regular"/>
          <w:sz w:val="22"/>
          <w:szCs w:val="22"/>
          <w:lang w:val="mk-MK"/>
        </w:rPr>
        <w:t>управување со ризици,</w:t>
      </w:r>
      <w:r w:rsidR="002761A7" w:rsidRPr="00C96C06">
        <w:rPr>
          <w:rFonts w:ascii="StobiSerif Regular" w:hAnsi="StobiSerif Regular"/>
          <w:sz w:val="22"/>
          <w:szCs w:val="22"/>
          <w:lang w:val="ru-RU"/>
        </w:rPr>
        <w:t xml:space="preserve"> внатрешна ревизија, индивидуални сметки, маркетинг, контрола на агенти</w:t>
      </w:r>
      <w:r w:rsidR="002761A7" w:rsidRPr="00C96C06">
        <w:rPr>
          <w:rFonts w:ascii="StobiSerif Regular" w:hAnsi="StobiSerif Regular"/>
          <w:sz w:val="22"/>
          <w:szCs w:val="22"/>
          <w:lang w:val="mk-MK"/>
        </w:rPr>
        <w:t xml:space="preserve"> и пресметка на програмирани повлекувања</w:t>
      </w:r>
      <w:r w:rsidR="00BF3845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637271" w:rsidRDefault="00637271" w:rsidP="00637271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637271" w:rsidRPr="006B6A5C" w:rsidRDefault="00637271" w:rsidP="00637271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>Член 2</w:t>
      </w:r>
    </w:p>
    <w:p w:rsidR="00637271" w:rsidRPr="00C1290B" w:rsidRDefault="00637271" w:rsidP="00637271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0642DF">
        <w:rPr>
          <w:rFonts w:ascii="StobiSerif Regular" w:hAnsi="StobiSerif Regular"/>
          <w:sz w:val="22"/>
          <w:szCs w:val="22"/>
          <w:lang w:val="mk-MK"/>
        </w:rPr>
        <w:t>Заради добивање на одобрение за измена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и/или дополнување на статутот на пензиското друштво</w:t>
      </w:r>
      <w:r w:rsidRPr="00C1290B">
        <w:rPr>
          <w:rFonts w:ascii="StobiSerif Regular" w:hAnsi="StobiSerif Regular"/>
          <w:sz w:val="22"/>
          <w:szCs w:val="22"/>
          <w:lang w:val="en-US"/>
        </w:rPr>
        <w:t xml:space="preserve">, </w:t>
      </w:r>
      <w:r w:rsidRPr="00C1290B">
        <w:rPr>
          <w:rFonts w:ascii="StobiSerif Regular" w:hAnsi="StobiSerif Regular"/>
          <w:sz w:val="22"/>
          <w:szCs w:val="22"/>
          <w:lang w:val="mk-MK"/>
        </w:rPr>
        <w:t>пензиското друштво до Агенцијата ги доставува следните документи:</w:t>
      </w:r>
    </w:p>
    <w:p w:rsidR="00637271" w:rsidRPr="00C1290B" w:rsidRDefault="00637271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а) </w:t>
      </w:r>
      <w:r>
        <w:rPr>
          <w:rFonts w:ascii="StobiSerif Regular" w:hAnsi="StobiSerif Regular"/>
          <w:sz w:val="22"/>
          <w:szCs w:val="22"/>
          <w:lang w:val="mk-MK"/>
        </w:rPr>
        <w:t>б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арање за </w:t>
      </w:r>
      <w:r w:rsidR="00FA0458">
        <w:rPr>
          <w:rFonts w:ascii="StobiSerif Regular" w:hAnsi="StobiSerif Regular"/>
          <w:sz w:val="22"/>
          <w:szCs w:val="22"/>
          <w:lang w:val="mk-MK"/>
        </w:rPr>
        <w:t>добивање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на одобрение за измена  и/или дополнување на статутот на пензиското друштво;  </w:t>
      </w:r>
    </w:p>
    <w:p w:rsidR="00637271" w:rsidRPr="00C1290B" w:rsidRDefault="00637271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б)</w:t>
      </w:r>
      <w:r>
        <w:rPr>
          <w:rFonts w:ascii="StobiSerif Regular" w:hAnsi="StobiSerif Regular"/>
          <w:sz w:val="22"/>
          <w:szCs w:val="22"/>
          <w:lang w:val="mk-MK"/>
        </w:rPr>
        <w:t xml:space="preserve"> о</w:t>
      </w:r>
      <w:r w:rsidRPr="00C1290B">
        <w:rPr>
          <w:rFonts w:ascii="StobiSerif Regular" w:hAnsi="StobiSerif Regular"/>
          <w:sz w:val="22"/>
          <w:szCs w:val="22"/>
          <w:lang w:val="mk-MK"/>
        </w:rPr>
        <w:t>длука од надлежен орган на пензиското друштво за измена и/или дополнување на статутот на пензиското друштво</w:t>
      </w:r>
      <w:r w:rsidRPr="00161DD3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со п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редлог - текст на </w:t>
      </w:r>
      <w:r w:rsidRPr="00C1290B">
        <w:rPr>
          <w:rFonts w:ascii="StobiSerif Regular" w:hAnsi="StobiSerif Regular"/>
          <w:sz w:val="22"/>
          <w:szCs w:val="22"/>
          <w:lang w:val="mk-MK"/>
        </w:rPr>
        <w:lastRenderedPageBreak/>
        <w:t>измен</w:t>
      </w:r>
      <w:r>
        <w:rPr>
          <w:rFonts w:ascii="StobiSerif Regular" w:hAnsi="StobiSerif Regular"/>
          <w:sz w:val="22"/>
          <w:szCs w:val="22"/>
          <w:lang w:val="mk-MK"/>
        </w:rPr>
        <w:t>ата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и/или дополнувањ</w:t>
      </w:r>
      <w:r>
        <w:rPr>
          <w:rFonts w:ascii="StobiSerif Regular" w:hAnsi="StobiSerif Regular"/>
          <w:sz w:val="22"/>
          <w:szCs w:val="22"/>
          <w:lang w:val="mk-MK"/>
        </w:rPr>
        <w:t>ето</w:t>
      </w:r>
      <w:r w:rsidRPr="00C1290B">
        <w:rPr>
          <w:rFonts w:ascii="StobiSerif Regular" w:hAnsi="StobiSerif Regular"/>
          <w:sz w:val="22"/>
          <w:szCs w:val="22"/>
          <w:lang w:val="mk-MK"/>
        </w:rPr>
        <w:t>, која ќе стапи на сила по издавањето на одобрение од страна на Агенцијата;</w:t>
      </w:r>
    </w:p>
    <w:p w:rsidR="00637271" w:rsidRPr="00C1290B" w:rsidRDefault="00637271" w:rsidP="00637271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C1290B">
        <w:rPr>
          <w:rFonts w:ascii="StobiSerif Regular" w:hAnsi="StobiSerif Regular"/>
          <w:sz w:val="22"/>
          <w:szCs w:val="22"/>
          <w:lang w:val="mk-MK"/>
        </w:rPr>
        <w:t>бразложение за причините за измените и/или дополнувањата н</w:t>
      </w:r>
      <w:bookmarkStart w:id="0" w:name="_GoBack"/>
      <w:bookmarkEnd w:id="0"/>
      <w:r w:rsidRPr="00C1290B">
        <w:rPr>
          <w:rFonts w:ascii="StobiSerif Regular" w:hAnsi="StobiSerif Regular"/>
          <w:sz w:val="22"/>
          <w:szCs w:val="22"/>
          <w:lang w:val="mk-MK"/>
        </w:rPr>
        <w:t>а статутот на пензиското друштво и</w:t>
      </w:r>
    </w:p>
    <w:p w:rsidR="00637271" w:rsidRDefault="00637271" w:rsidP="00637271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sz w:val="22"/>
          <w:szCs w:val="22"/>
          <w:lang w:val="mk-MK"/>
        </w:rPr>
        <w:t>п</w:t>
      </w:r>
      <w:r w:rsidRPr="00C1290B">
        <w:rPr>
          <w:rFonts w:ascii="StobiSerif Regular" w:hAnsi="StobiSerif Regular"/>
          <w:sz w:val="22"/>
          <w:szCs w:val="22"/>
          <w:lang w:val="mk-MK"/>
        </w:rPr>
        <w:t>речистен текст на статутот на пензиското друштво.</w:t>
      </w:r>
    </w:p>
    <w:p w:rsidR="00A03AFC" w:rsidRDefault="00A03AFC" w:rsidP="00637271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F3845" w:rsidRPr="006B6A5C" w:rsidRDefault="00BF3845" w:rsidP="00BF3845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mk-MK"/>
        </w:rPr>
        <w:t>3</w:t>
      </w:r>
    </w:p>
    <w:p w:rsidR="00BF3845" w:rsidRPr="00C1290B" w:rsidRDefault="00BF3845" w:rsidP="00BF3845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Заради добивање на одобрение за измена и/или дополнување на статутот на пензискиот фонд</w:t>
      </w:r>
      <w:r w:rsidRPr="00C1290B">
        <w:rPr>
          <w:rFonts w:ascii="StobiSerif Regular" w:hAnsi="StobiSerif Regular"/>
          <w:sz w:val="22"/>
          <w:szCs w:val="22"/>
          <w:lang w:val="en-US"/>
        </w:rPr>
        <w:t xml:space="preserve">, </w:t>
      </w:r>
      <w:r w:rsidRPr="00C1290B">
        <w:rPr>
          <w:rFonts w:ascii="StobiSerif Regular" w:hAnsi="StobiSerif Regular"/>
          <w:sz w:val="22"/>
          <w:szCs w:val="22"/>
          <w:lang w:val="mk-MK"/>
        </w:rPr>
        <w:t>пензиското друштво до Агенцијата ги доставува следните документи:</w:t>
      </w:r>
    </w:p>
    <w:p w:rsidR="00BF3845" w:rsidRPr="00C1290B" w:rsidRDefault="00BF3845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а) </w:t>
      </w:r>
      <w:r>
        <w:rPr>
          <w:rFonts w:ascii="StobiSerif Regular" w:hAnsi="StobiSerif Regular"/>
          <w:sz w:val="22"/>
          <w:szCs w:val="22"/>
          <w:lang w:val="mk-MK"/>
        </w:rPr>
        <w:t>б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арање за </w:t>
      </w:r>
      <w:r w:rsidR="00FA0458">
        <w:rPr>
          <w:rFonts w:ascii="StobiSerif Regular" w:hAnsi="StobiSerif Regular"/>
          <w:sz w:val="22"/>
          <w:szCs w:val="22"/>
          <w:lang w:val="mk-MK"/>
        </w:rPr>
        <w:t xml:space="preserve">добивање 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на одобрение за измена  и/или дополнување на статутот на пензискиот фонд;  </w:t>
      </w:r>
    </w:p>
    <w:p w:rsidR="00BF3845" w:rsidRPr="00C1290B" w:rsidRDefault="00BF3845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б)</w:t>
      </w:r>
      <w:r>
        <w:rPr>
          <w:rFonts w:ascii="StobiSerif Regular" w:hAnsi="StobiSerif Regular"/>
          <w:sz w:val="22"/>
          <w:szCs w:val="22"/>
          <w:lang w:val="mk-MK"/>
        </w:rPr>
        <w:t xml:space="preserve"> о</w:t>
      </w:r>
      <w:r w:rsidRPr="00C1290B">
        <w:rPr>
          <w:rFonts w:ascii="StobiSerif Regular" w:hAnsi="StobiSerif Regular"/>
          <w:sz w:val="22"/>
          <w:szCs w:val="22"/>
          <w:lang w:val="mk-MK"/>
        </w:rPr>
        <w:t>длука од надлежен орган на пензиското друштво за измена и/или дополнување на статутот на пензискиот фонд</w:t>
      </w:r>
      <w:r w:rsidRPr="00161DD3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со п</w:t>
      </w:r>
      <w:r w:rsidRPr="00C1290B">
        <w:rPr>
          <w:rFonts w:ascii="StobiSerif Regular" w:hAnsi="StobiSerif Regular"/>
          <w:sz w:val="22"/>
          <w:szCs w:val="22"/>
          <w:lang w:val="mk-MK"/>
        </w:rPr>
        <w:t>редлог - текст на измен</w:t>
      </w:r>
      <w:r>
        <w:rPr>
          <w:rFonts w:ascii="StobiSerif Regular" w:hAnsi="StobiSerif Regular"/>
          <w:sz w:val="22"/>
          <w:szCs w:val="22"/>
          <w:lang w:val="mk-MK"/>
        </w:rPr>
        <w:t>ата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и/или дополнувањ</w:t>
      </w:r>
      <w:r>
        <w:rPr>
          <w:rFonts w:ascii="StobiSerif Regular" w:hAnsi="StobiSerif Regular"/>
          <w:sz w:val="22"/>
          <w:szCs w:val="22"/>
          <w:lang w:val="mk-MK"/>
        </w:rPr>
        <w:t>ето</w:t>
      </w:r>
      <w:r w:rsidRPr="00C1290B">
        <w:rPr>
          <w:rFonts w:ascii="StobiSerif Regular" w:hAnsi="StobiSerif Regular"/>
          <w:sz w:val="22"/>
          <w:szCs w:val="22"/>
          <w:lang w:val="mk-MK"/>
        </w:rPr>
        <w:t>, која ќе стапи на сила по издавањето на одобрение од страна на Агенцијата;</w:t>
      </w:r>
    </w:p>
    <w:p w:rsidR="00BF3845" w:rsidRPr="00C1290B" w:rsidRDefault="00BF3845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в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C1290B">
        <w:rPr>
          <w:rFonts w:ascii="StobiSerif Regular" w:hAnsi="StobiSerif Regular"/>
          <w:sz w:val="22"/>
          <w:szCs w:val="22"/>
          <w:lang w:val="mk-MK"/>
        </w:rPr>
        <w:t>бразложение за причините за измените  и/или дополнувањата на статутот на пензискиот фонд и</w:t>
      </w:r>
    </w:p>
    <w:p w:rsidR="00BF3845" w:rsidRPr="00C1290B" w:rsidRDefault="00BF3845" w:rsidP="00BF3845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г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sz w:val="22"/>
          <w:szCs w:val="22"/>
          <w:lang w:val="mk-MK"/>
        </w:rPr>
        <w:t>п</w:t>
      </w:r>
      <w:r w:rsidRPr="00C1290B">
        <w:rPr>
          <w:rFonts w:ascii="StobiSerif Regular" w:hAnsi="StobiSerif Regular"/>
          <w:sz w:val="22"/>
          <w:szCs w:val="22"/>
          <w:lang w:val="mk-MK"/>
        </w:rPr>
        <w:t>речистен текст на статутот на пензискиот фонд.</w:t>
      </w:r>
    </w:p>
    <w:p w:rsidR="00BF3845" w:rsidRPr="00C1290B" w:rsidRDefault="00BF3845" w:rsidP="00637271">
      <w:pPr>
        <w:ind w:right="32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37271" w:rsidRPr="006B6A5C" w:rsidRDefault="00637271" w:rsidP="00637271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BF3845">
        <w:rPr>
          <w:rFonts w:ascii="StobiSerif Regular" w:hAnsi="StobiSerif Regular"/>
          <w:b/>
          <w:sz w:val="22"/>
          <w:szCs w:val="22"/>
          <w:lang w:val="mk-MK"/>
        </w:rPr>
        <w:t>4</w:t>
      </w:r>
    </w:p>
    <w:p w:rsidR="00637271" w:rsidRDefault="00637271" w:rsidP="00637271">
      <w:pPr>
        <w:ind w:firstLine="708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 xml:space="preserve">Заради добивање на одобрение за измена и/или дополнување на договорот со чувар на имот како и </w:t>
      </w:r>
      <w:r>
        <w:rPr>
          <w:rFonts w:ascii="StobiSerif Regular" w:hAnsi="StobiSerif Regular"/>
          <w:sz w:val="22"/>
          <w:szCs w:val="22"/>
          <w:lang w:val="mk-MK"/>
        </w:rPr>
        <w:t xml:space="preserve">за </w:t>
      </w:r>
      <w:r w:rsidRPr="00C1290B">
        <w:rPr>
          <w:rFonts w:ascii="StobiSerif Regular" w:hAnsi="StobiSerif Regular"/>
          <w:sz w:val="22"/>
          <w:szCs w:val="22"/>
          <w:lang w:val="mk-MK"/>
        </w:rPr>
        <w:t>склучување на нов договор со чувар на имот,</w:t>
      </w:r>
      <w:r w:rsidRPr="00C1290B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C1290B">
        <w:rPr>
          <w:rFonts w:ascii="StobiSerif Regular" w:hAnsi="StobiSerif Regular"/>
          <w:sz w:val="22"/>
          <w:szCs w:val="22"/>
          <w:lang w:val="mk-MK"/>
        </w:rPr>
        <w:t>пензиското друштво до Агенцијата доставува</w:t>
      </w:r>
      <w:r>
        <w:rPr>
          <w:rFonts w:ascii="StobiSerif Regular" w:hAnsi="StobiSerif Regular"/>
          <w:sz w:val="22"/>
          <w:szCs w:val="22"/>
          <w:lang w:val="mk-MK"/>
        </w:rPr>
        <w:t>:</w:t>
      </w:r>
    </w:p>
    <w:p w:rsidR="00637271" w:rsidRDefault="00637271" w:rsidP="00637271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а)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барање за добивање одобрение за </w:t>
      </w:r>
      <w:r w:rsidRPr="00C1290B">
        <w:rPr>
          <w:rFonts w:ascii="StobiSerif Regular" w:hAnsi="StobiSerif Regular"/>
          <w:sz w:val="22"/>
          <w:szCs w:val="22"/>
          <w:lang w:val="mk-MK"/>
        </w:rPr>
        <w:t>измена и/или дополнување на договорот со чувар на имот и</w:t>
      </w:r>
      <w:r>
        <w:rPr>
          <w:rFonts w:ascii="StobiSerif Regular" w:hAnsi="StobiSerif Regular"/>
          <w:sz w:val="22"/>
          <w:szCs w:val="22"/>
          <w:lang w:val="mk-MK"/>
        </w:rPr>
        <w:t>ли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барање за добивање одобрение за 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склучување на нов договор со чувар на имот </w:t>
      </w:r>
      <w:r>
        <w:rPr>
          <w:rFonts w:ascii="StobiSerif Regular" w:hAnsi="StobiSerif Regular"/>
          <w:sz w:val="22"/>
          <w:szCs w:val="22"/>
          <w:lang w:val="mk-MK"/>
        </w:rPr>
        <w:t>;</w:t>
      </w:r>
    </w:p>
    <w:p w:rsidR="00637271" w:rsidRDefault="00637271" w:rsidP="00637271">
      <w:pPr>
        <w:ind w:right="32"/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Fonts w:ascii="StobiSerif Regular" w:hAnsi="StobiSerif Regular" w:cs="Times New Roman"/>
          <w:sz w:val="22"/>
          <w:szCs w:val="22"/>
          <w:lang w:val="mk-MK"/>
        </w:rPr>
        <w:t>б</w:t>
      </w:r>
      <w:r w:rsidRPr="00C1290B">
        <w:rPr>
          <w:rFonts w:ascii="StobiSerif Regular" w:hAnsi="StobiSerif Regular" w:cs="Macedonian Tms"/>
          <w:sz w:val="22"/>
          <w:szCs w:val="22"/>
          <w:lang w:val="mk-MK"/>
        </w:rPr>
        <w:t>)</w:t>
      </w:r>
      <w:r>
        <w:rPr>
          <w:rFonts w:ascii="StobiSerif Regular" w:hAnsi="StobiSerif Regular" w:cs="Macedonian Tms"/>
          <w:sz w:val="22"/>
          <w:szCs w:val="22"/>
          <w:lang w:val="mk-MK"/>
        </w:rPr>
        <w:t xml:space="preserve"> доколку се врши </w:t>
      </w:r>
      <w:r w:rsidRPr="00C1290B">
        <w:rPr>
          <w:rFonts w:ascii="StobiSerif Regular" w:hAnsi="StobiSerif Regular"/>
          <w:sz w:val="22"/>
          <w:szCs w:val="22"/>
          <w:lang w:val="mk-MK"/>
        </w:rPr>
        <w:t>измена и/или дополнување на договорот</w:t>
      </w:r>
      <w:r w:rsidRPr="00E878C9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edonian Tms"/>
          <w:sz w:val="22"/>
          <w:szCs w:val="22"/>
          <w:lang w:val="mk-MK"/>
        </w:rPr>
        <w:t>со чуварот на имот  пензиското друштво доставува:</w:t>
      </w:r>
    </w:p>
    <w:p w:rsidR="00637271" w:rsidRDefault="00637271" w:rsidP="00637271">
      <w:pPr>
        <w:ind w:right="32"/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Fonts w:ascii="StobiSerif Regular" w:hAnsi="StobiSerif Regular" w:cs="Macedonian Tms"/>
          <w:sz w:val="22"/>
          <w:szCs w:val="22"/>
          <w:lang w:val="mk-MK"/>
        </w:rPr>
        <w:t>- анекс на договорот со чувар на имот и</w:t>
      </w:r>
    </w:p>
    <w:p w:rsidR="00637271" w:rsidRDefault="00637271" w:rsidP="00637271">
      <w:pPr>
        <w:ind w:right="32"/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Fonts w:ascii="StobiSerif Regular" w:hAnsi="StobiSerif Regular" w:cs="Macedonian Tms"/>
          <w:sz w:val="22"/>
          <w:szCs w:val="22"/>
          <w:lang w:val="mk-MK"/>
        </w:rPr>
        <w:t xml:space="preserve">-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бразложение за причините за измена и/или дополнување </w:t>
      </w:r>
      <w:r>
        <w:rPr>
          <w:rFonts w:ascii="StobiSerif Regular" w:hAnsi="StobiSerif Regular"/>
          <w:sz w:val="22"/>
          <w:szCs w:val="22"/>
          <w:lang w:val="mk-MK"/>
        </w:rPr>
        <w:t xml:space="preserve">на </w:t>
      </w:r>
      <w:r>
        <w:rPr>
          <w:rFonts w:ascii="StobiSerif Regular" w:hAnsi="StobiSerif Regular" w:cs="Macedonian Tms"/>
          <w:sz w:val="22"/>
          <w:szCs w:val="22"/>
          <w:lang w:val="mk-MK"/>
        </w:rPr>
        <w:t>договор со чуварот на имот;</w:t>
      </w:r>
    </w:p>
    <w:p w:rsidR="00637271" w:rsidRDefault="00637271" w:rsidP="00637271">
      <w:pPr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Fonts w:ascii="StobiSerif Regular" w:hAnsi="StobiSerif Regular" w:cs="Macedonian Tms"/>
          <w:sz w:val="22"/>
          <w:szCs w:val="22"/>
          <w:lang w:val="mk-MK"/>
        </w:rPr>
        <w:t>в) доколку</w:t>
      </w:r>
      <w:r w:rsidRPr="00510B58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Macedonian Tms"/>
          <w:sz w:val="22"/>
          <w:szCs w:val="22"/>
          <w:lang w:val="mk-MK"/>
        </w:rPr>
        <w:t>пензиското друштво склучува нов договор со чуварот на имот доставува:</w:t>
      </w:r>
    </w:p>
    <w:p w:rsidR="00637271" w:rsidRDefault="00637271" w:rsidP="00637271">
      <w:pPr>
        <w:jc w:val="both"/>
        <w:rPr>
          <w:rFonts w:ascii="StobiSerif Regular" w:hAnsi="StobiSerif Regular" w:cs="Times New Roman"/>
          <w:sz w:val="22"/>
          <w:szCs w:val="22"/>
          <w:lang w:val="mk-MK"/>
        </w:rPr>
      </w:pPr>
      <w:r>
        <w:rPr>
          <w:rFonts w:ascii="StobiSerif Regular" w:hAnsi="StobiSerif Regular" w:cs="Times New Roman"/>
          <w:sz w:val="22"/>
          <w:szCs w:val="22"/>
          <w:lang w:val="mk-MK"/>
        </w:rPr>
        <w:t xml:space="preserve">-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нацрт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договор</w:t>
      </w:r>
      <w:r w:rsidRPr="00C1290B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со</w:t>
      </w:r>
      <w:r w:rsidRPr="00C1290B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чувар</w:t>
      </w:r>
      <w:r w:rsidRPr="00C1290B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на</w:t>
      </w:r>
      <w:r w:rsidRPr="00C1290B">
        <w:rPr>
          <w:rFonts w:ascii="StobiSerif Regular" w:hAnsi="StobiSerif Regular" w:cs="Macedonian Tms"/>
          <w:sz w:val="22"/>
          <w:szCs w:val="22"/>
          <w:lang w:val="mk-MK"/>
        </w:rPr>
        <w:t xml:space="preserve"> </w:t>
      </w:r>
      <w:r w:rsidRPr="00C1290B">
        <w:rPr>
          <w:rFonts w:ascii="StobiSerif Regular" w:hAnsi="StobiSerif Regular" w:cs="Times New Roman"/>
          <w:sz w:val="22"/>
          <w:szCs w:val="22"/>
          <w:lang w:val="mk-MK"/>
        </w:rPr>
        <w:t>имот</w:t>
      </w:r>
      <w:r>
        <w:rPr>
          <w:rFonts w:ascii="StobiSerif Regular" w:hAnsi="StobiSerif Regular" w:cs="Times New Roman"/>
          <w:sz w:val="22"/>
          <w:szCs w:val="22"/>
          <w:lang w:val="mk-MK"/>
        </w:rPr>
        <w:t>;</w:t>
      </w:r>
    </w:p>
    <w:p w:rsidR="00637271" w:rsidRDefault="00637271" w:rsidP="00637271">
      <w:pPr>
        <w:jc w:val="both"/>
        <w:rPr>
          <w:rStyle w:val="Strong"/>
          <w:rFonts w:ascii="StobiSerif Regular" w:hAnsi="StobiSerif Regular"/>
          <w:b w:val="0"/>
          <w:sz w:val="22"/>
          <w:szCs w:val="22"/>
          <w:lang w:val="mk-MK"/>
        </w:rPr>
      </w:pPr>
      <w:r>
        <w:rPr>
          <w:rStyle w:val="Strong"/>
          <w:rFonts w:ascii="StobiSerif Regular" w:hAnsi="StobiSerif Regular" w:cs="Times New Roman"/>
          <w:b w:val="0"/>
          <w:sz w:val="22"/>
          <w:szCs w:val="22"/>
          <w:lang w:val="mk-MK"/>
        </w:rPr>
        <w:t xml:space="preserve">-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дополнителни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информации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за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чуварот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на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имот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содржани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во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proofErr w:type="spellStart"/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Образец</w:t>
      </w:r>
      <w:proofErr w:type="spellEnd"/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 xml:space="preserve"> </w:t>
      </w:r>
      <w:r w:rsidRPr="00C1290B">
        <w:rPr>
          <w:rStyle w:val="Strong"/>
          <w:rFonts w:ascii="StobiSerif Regular" w:hAnsi="StobiSerif Regular" w:cs="Times New Roman"/>
          <w:b w:val="0"/>
          <w:sz w:val="22"/>
          <w:szCs w:val="22"/>
        </w:rPr>
        <w:t>Бр</w:t>
      </w:r>
      <w:r w:rsidRPr="00C1290B">
        <w:rPr>
          <w:rStyle w:val="Strong"/>
          <w:rFonts w:ascii="StobiSerif Regular" w:hAnsi="StobiSerif Regular" w:cs="Macedonian Tms"/>
          <w:b w:val="0"/>
          <w:sz w:val="22"/>
          <w:szCs w:val="22"/>
        </w:rPr>
        <w:t>.12</w:t>
      </w:r>
      <w:r w:rsidRPr="00C1290B">
        <w:rPr>
          <w:rStyle w:val="Strong"/>
          <w:rFonts w:ascii="StobiSerif Regular" w:hAnsi="StobiSerif Regular"/>
          <w:b w:val="0"/>
          <w:sz w:val="22"/>
          <w:szCs w:val="22"/>
        </w:rPr>
        <w:t xml:space="preserve"> </w:t>
      </w:r>
      <w:r>
        <w:rPr>
          <w:rStyle w:val="Strong"/>
          <w:rFonts w:ascii="StobiSerif Regular" w:hAnsi="StobiSerif Regular"/>
          <w:b w:val="0"/>
          <w:sz w:val="22"/>
          <w:szCs w:val="22"/>
          <w:lang w:val="mk-MK"/>
        </w:rPr>
        <w:t xml:space="preserve">од Правилникот за лиценцирање на пензиските друштва; </w:t>
      </w:r>
    </w:p>
    <w:p w:rsidR="00637271" w:rsidRDefault="00637271" w:rsidP="00637271">
      <w:pPr>
        <w:ind w:right="32"/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Style w:val="Strong"/>
          <w:rFonts w:ascii="StobiSerif Regular" w:hAnsi="StobiSerif Regular"/>
          <w:b w:val="0"/>
          <w:sz w:val="22"/>
          <w:szCs w:val="22"/>
          <w:lang w:val="mk-MK"/>
        </w:rPr>
        <w:t xml:space="preserve">- 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бразложение за причините за </w:t>
      </w:r>
      <w:r>
        <w:rPr>
          <w:rFonts w:ascii="StobiSerif Regular" w:hAnsi="StobiSerif Regular"/>
          <w:sz w:val="22"/>
          <w:szCs w:val="22"/>
          <w:lang w:val="mk-MK"/>
        </w:rPr>
        <w:t xml:space="preserve">склучување на нов </w:t>
      </w:r>
      <w:r>
        <w:rPr>
          <w:rFonts w:ascii="StobiSerif Regular" w:hAnsi="StobiSerif Regular" w:cs="Macedonian Tms"/>
          <w:sz w:val="22"/>
          <w:szCs w:val="22"/>
          <w:lang w:val="mk-MK"/>
        </w:rPr>
        <w:t xml:space="preserve">договор со чуварот на имот и план со временски рокови и активности за промена на чуварот на имот; </w:t>
      </w:r>
    </w:p>
    <w:p w:rsidR="00637271" w:rsidRPr="0098166B" w:rsidRDefault="00637271" w:rsidP="00637271">
      <w:pPr>
        <w:ind w:right="32"/>
        <w:jc w:val="both"/>
        <w:rPr>
          <w:rFonts w:ascii="StobiSerif Regular" w:hAnsi="StobiSerif Regular" w:cs="Macedonian Tms"/>
          <w:sz w:val="22"/>
          <w:szCs w:val="22"/>
          <w:lang w:val="mk-MK"/>
        </w:rPr>
      </w:pPr>
      <w:r>
        <w:rPr>
          <w:rFonts w:ascii="StobiSerif Regular" w:hAnsi="StobiSerif Regular" w:cs="Macedonian Tms"/>
          <w:sz w:val="22"/>
          <w:szCs w:val="22"/>
          <w:lang w:val="mk-MK"/>
        </w:rPr>
        <w:t xml:space="preserve">- 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р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евидирани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финансиски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извештаи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за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последните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три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години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mk-MK"/>
        </w:rPr>
        <w:t>од надворешен овластен ревизор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166B">
        <w:rPr>
          <w:rFonts w:ascii="StobiSerif Regular" w:hAnsi="StobiSerif Regular"/>
          <w:w w:val="101"/>
          <w:sz w:val="22"/>
          <w:szCs w:val="22"/>
          <w:lang w:val="mk-MK"/>
        </w:rPr>
        <w:t>согласно Правилникот за поблиските услови за основање на пензиски друштва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; </w:t>
      </w:r>
    </w:p>
    <w:p w:rsidR="00637271" w:rsidRPr="0091763E" w:rsidRDefault="00637271" w:rsidP="00637271">
      <w:pPr>
        <w:tabs>
          <w:tab w:val="left" w:pos="567"/>
          <w:tab w:val="left" w:pos="709"/>
        </w:tabs>
        <w:ind w:right="26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- а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кт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за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внатрешната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структура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на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чуварот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на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имот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од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кој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е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видливо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дека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е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основан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сектор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>/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оддел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задолжен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за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из</w:t>
      </w:r>
      <w:proofErr w:type="spellEnd"/>
      <w:r w:rsidR="00CD5A88">
        <w:rPr>
          <w:rFonts w:ascii="StobiSerif Regular" w:hAnsi="StobiSerif Regular"/>
          <w:sz w:val="22"/>
          <w:szCs w:val="22"/>
          <w:lang w:val="mk-MK"/>
        </w:rPr>
        <w:t>в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ршување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на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функцијата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чувар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на</w:t>
      </w:r>
      <w:proofErr w:type="spellEnd"/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proofErr w:type="spellStart"/>
      <w:r w:rsidRPr="0098166B">
        <w:rPr>
          <w:rFonts w:ascii="StobiSerif Regular" w:hAnsi="StobiSerif Regular"/>
          <w:sz w:val="22"/>
          <w:szCs w:val="22"/>
          <w:lang w:val="es-ES"/>
        </w:rPr>
        <w:t>имот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; </w:t>
      </w:r>
    </w:p>
    <w:p w:rsidR="00637271" w:rsidRPr="0091763E" w:rsidRDefault="00637271" w:rsidP="00637271">
      <w:pPr>
        <w:tabs>
          <w:tab w:val="left" w:pos="567"/>
          <w:tab w:val="left" w:pos="709"/>
        </w:tabs>
        <w:ind w:right="26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п</w:t>
      </w:r>
      <w:r w:rsidRPr="0098166B">
        <w:rPr>
          <w:rFonts w:ascii="StobiSerif Regular" w:hAnsi="StobiSerif Regular"/>
          <w:sz w:val="22"/>
          <w:szCs w:val="22"/>
          <w:lang w:val="ru-RU"/>
        </w:rPr>
        <w:t>риказ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организациска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структура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одделот</w:t>
      </w:r>
      <w:r w:rsidRPr="0098166B">
        <w:rPr>
          <w:rFonts w:ascii="StobiSerif Regular" w:hAnsi="StobiSerif Regular"/>
          <w:sz w:val="22"/>
          <w:szCs w:val="22"/>
          <w:lang w:val="es-ES"/>
        </w:rPr>
        <w:t>/</w:t>
      </w:r>
      <w:r w:rsidRPr="0098166B">
        <w:rPr>
          <w:rFonts w:ascii="StobiSerif Regular" w:hAnsi="StobiSerif Regular"/>
          <w:sz w:val="22"/>
          <w:szCs w:val="22"/>
          <w:lang w:val="ru-RU"/>
        </w:rPr>
        <w:t>секторот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за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чување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имот</w:t>
      </w:r>
      <w:r>
        <w:rPr>
          <w:rFonts w:ascii="StobiSerif Regular" w:hAnsi="StobiSerif Regular"/>
          <w:sz w:val="22"/>
          <w:szCs w:val="22"/>
          <w:lang w:val="mk-MK"/>
        </w:rPr>
        <w:t xml:space="preserve"> и</w:t>
      </w:r>
    </w:p>
    <w:p w:rsidR="00637271" w:rsidRDefault="00637271" w:rsidP="00637271">
      <w:pPr>
        <w:tabs>
          <w:tab w:val="left" w:pos="567"/>
          <w:tab w:val="left" w:pos="709"/>
        </w:tabs>
        <w:ind w:right="26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к</w:t>
      </w:r>
      <w:r w:rsidRPr="0098166B">
        <w:rPr>
          <w:rFonts w:ascii="StobiSerif Regular" w:hAnsi="StobiSerif Regular"/>
          <w:sz w:val="22"/>
          <w:szCs w:val="22"/>
          <w:lang w:val="ru-RU"/>
        </w:rPr>
        <w:t>раток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опис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информатичкот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систем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чуварот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на</w:t>
      </w:r>
      <w:r w:rsidRPr="0098166B">
        <w:rPr>
          <w:rFonts w:ascii="StobiSerif Regular" w:hAnsi="StobiSerif Regular"/>
          <w:sz w:val="22"/>
          <w:szCs w:val="22"/>
          <w:lang w:val="es-ES"/>
        </w:rPr>
        <w:t xml:space="preserve"> </w:t>
      </w:r>
      <w:r w:rsidRPr="0098166B">
        <w:rPr>
          <w:rFonts w:ascii="StobiSerif Regular" w:hAnsi="StobiSerif Regular"/>
          <w:sz w:val="22"/>
          <w:szCs w:val="22"/>
          <w:lang w:val="ru-RU"/>
        </w:rPr>
        <w:t>имот</w:t>
      </w:r>
      <w:r w:rsidRPr="0098166B">
        <w:rPr>
          <w:rFonts w:ascii="StobiSerif Regular" w:hAnsi="StobiSerif Regular"/>
          <w:sz w:val="22"/>
          <w:szCs w:val="22"/>
          <w:lang w:val="es-ES"/>
        </w:rPr>
        <w:t>.</w:t>
      </w:r>
    </w:p>
    <w:p w:rsidR="00637271" w:rsidRPr="00637271" w:rsidRDefault="00637271" w:rsidP="00637271">
      <w:pPr>
        <w:tabs>
          <w:tab w:val="left" w:pos="567"/>
          <w:tab w:val="left" w:pos="709"/>
        </w:tabs>
        <w:ind w:right="26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37271" w:rsidRPr="006B6A5C" w:rsidRDefault="00637271" w:rsidP="00637271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BF3845">
        <w:rPr>
          <w:rFonts w:ascii="StobiSerif Regular" w:hAnsi="StobiSerif Regular"/>
          <w:b/>
          <w:sz w:val="22"/>
          <w:szCs w:val="22"/>
          <w:lang w:val="mk-MK"/>
        </w:rPr>
        <w:t>5</w:t>
      </w:r>
    </w:p>
    <w:p w:rsidR="00637271" w:rsidRPr="00F0453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04531">
        <w:rPr>
          <w:rFonts w:ascii="StobiSerif Regular" w:hAnsi="StobiSerif Regular"/>
          <w:sz w:val="22"/>
          <w:szCs w:val="22"/>
          <w:lang w:val="mk-MK"/>
        </w:rPr>
        <w:t>Заради добивање на одобрение за именување</w:t>
      </w:r>
      <w:r w:rsidR="00383EAF">
        <w:rPr>
          <w:rFonts w:ascii="StobiSerif Regular" w:hAnsi="StobiSerif Regular"/>
          <w:sz w:val="22"/>
          <w:szCs w:val="22"/>
          <w:lang w:val="mk-MK"/>
        </w:rPr>
        <w:t xml:space="preserve"> на</w:t>
      </w:r>
      <w:r w:rsidRPr="00F04531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раководно лице</w:t>
      </w:r>
      <w:r w:rsidR="0031344A">
        <w:rPr>
          <w:rFonts w:ascii="StobiSerif Regular" w:hAnsi="StobiSerif Regular"/>
          <w:sz w:val="22"/>
          <w:szCs w:val="22"/>
          <w:lang w:val="mk-MK"/>
        </w:rPr>
        <w:t xml:space="preserve"> или друго лице кое се предлага да биде одговорно за </w:t>
      </w:r>
      <w:r w:rsidR="0031344A" w:rsidRPr="00C96C06">
        <w:rPr>
          <w:rFonts w:ascii="StobiSerif Regular" w:hAnsi="StobiSerif Regular"/>
          <w:sz w:val="22"/>
          <w:szCs w:val="22"/>
          <w:lang w:val="ru-RU"/>
        </w:rPr>
        <w:t xml:space="preserve">инвестиционите одлуки, </w:t>
      </w:r>
      <w:r w:rsidR="0031344A" w:rsidRPr="00C96C06">
        <w:rPr>
          <w:rFonts w:ascii="StobiSerif Regular" w:hAnsi="StobiSerif Regular"/>
          <w:sz w:val="22"/>
          <w:szCs w:val="22"/>
          <w:lang w:val="mk-MK"/>
        </w:rPr>
        <w:t>управување со ризици,</w:t>
      </w:r>
      <w:r w:rsidR="0031344A" w:rsidRPr="00C96C06">
        <w:rPr>
          <w:rFonts w:ascii="StobiSerif Regular" w:hAnsi="StobiSerif Regular"/>
          <w:sz w:val="22"/>
          <w:szCs w:val="22"/>
          <w:lang w:val="ru-RU"/>
        </w:rPr>
        <w:t xml:space="preserve"> внатрешна ревизија, индивидуални сметки, маркетинг, контрола на агенти</w:t>
      </w:r>
      <w:r w:rsidR="0031344A" w:rsidRPr="00C96C06">
        <w:rPr>
          <w:rFonts w:ascii="StobiSerif Regular" w:hAnsi="StobiSerif Regular"/>
          <w:sz w:val="22"/>
          <w:szCs w:val="22"/>
          <w:lang w:val="mk-MK"/>
        </w:rPr>
        <w:t xml:space="preserve"> и пресметка на програмирани повлекувања</w:t>
      </w:r>
      <w:r w:rsidR="00383EA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F04531">
        <w:rPr>
          <w:rFonts w:ascii="StobiSerif Regular" w:hAnsi="StobiSerif Regular"/>
          <w:sz w:val="22"/>
          <w:szCs w:val="22"/>
          <w:lang w:val="mk-MK"/>
        </w:rPr>
        <w:t xml:space="preserve">пензиското друштво </w:t>
      </w:r>
      <w:r w:rsidR="0058333A" w:rsidRPr="00C1290B">
        <w:rPr>
          <w:rFonts w:ascii="StobiSerif Regular" w:hAnsi="StobiSerif Regular"/>
          <w:sz w:val="22"/>
          <w:szCs w:val="22"/>
          <w:lang w:val="mk-MK"/>
        </w:rPr>
        <w:t xml:space="preserve">до Агенцијата </w:t>
      </w:r>
      <w:r w:rsidRPr="00F04531">
        <w:rPr>
          <w:rFonts w:ascii="StobiSerif Regular" w:hAnsi="StobiSerif Regular"/>
          <w:sz w:val="22"/>
          <w:szCs w:val="22"/>
          <w:lang w:val="mk-MK"/>
        </w:rPr>
        <w:t>доставува:</w:t>
      </w:r>
    </w:p>
    <w:p w:rsidR="0063727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w w:val="101"/>
          <w:sz w:val="22"/>
          <w:szCs w:val="22"/>
          <w:lang w:val="mk-MK"/>
        </w:rPr>
      </w:pPr>
      <w:r w:rsidRPr="00F04531">
        <w:rPr>
          <w:rFonts w:ascii="StobiSerif Regular" w:hAnsi="StobiSerif Regular"/>
          <w:sz w:val="22"/>
          <w:szCs w:val="22"/>
          <w:lang w:val="mk-MK"/>
        </w:rPr>
        <w:t xml:space="preserve">а) </w:t>
      </w:r>
      <w:r w:rsidR="00793092">
        <w:rPr>
          <w:rFonts w:ascii="StobiSerif Regular" w:hAnsi="StobiSerif Regular"/>
          <w:sz w:val="22"/>
          <w:szCs w:val="22"/>
          <w:lang w:val="mk-MK"/>
        </w:rPr>
        <w:t>Б</w:t>
      </w:r>
      <w:r w:rsidRPr="00F04531">
        <w:rPr>
          <w:rFonts w:ascii="StobiSerif Regular" w:hAnsi="StobiSerif Regular"/>
          <w:sz w:val="22"/>
          <w:szCs w:val="22"/>
          <w:lang w:val="mk-MK"/>
        </w:rPr>
        <w:t xml:space="preserve">арање за добивање </w:t>
      </w:r>
      <w:r w:rsidR="00383EAF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Pr="00F04531">
        <w:rPr>
          <w:rFonts w:ascii="StobiSerif Regular" w:hAnsi="StobiSerif Regular"/>
          <w:sz w:val="22"/>
          <w:szCs w:val="22"/>
          <w:lang w:val="mk-MK"/>
        </w:rPr>
        <w:t>одобрение за именување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; </w:t>
      </w:r>
    </w:p>
    <w:p w:rsidR="00637271" w:rsidRPr="00F0453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w w:val="101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б) </w:t>
      </w:r>
      <w:r w:rsidR="00793092">
        <w:rPr>
          <w:rFonts w:ascii="StobiSerif Regular" w:hAnsi="StobiSerif Regular"/>
          <w:sz w:val="22"/>
          <w:szCs w:val="22"/>
          <w:lang w:val="mk-MK"/>
        </w:rPr>
        <w:t>О</w:t>
      </w:r>
      <w:r w:rsidRPr="007854D9">
        <w:rPr>
          <w:rFonts w:ascii="StobiSerif Regular" w:hAnsi="StobiSerif Regular"/>
          <w:sz w:val="22"/>
          <w:szCs w:val="22"/>
          <w:lang w:val="mk-MK"/>
        </w:rPr>
        <w:t>длука од надлежен орган</w:t>
      </w:r>
      <w:r w:rsidRPr="00A043E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7854D9">
        <w:rPr>
          <w:rFonts w:ascii="StobiSerif Regular" w:hAnsi="StobiSerif Regular"/>
          <w:sz w:val="22"/>
          <w:szCs w:val="22"/>
          <w:lang w:val="mk-MK"/>
        </w:rPr>
        <w:t xml:space="preserve">на пензиското друштво за </w:t>
      </w:r>
      <w:r>
        <w:rPr>
          <w:rFonts w:ascii="StobiSerif Regular" w:hAnsi="StobiSerif Regular"/>
          <w:sz w:val="22"/>
          <w:szCs w:val="22"/>
          <w:lang w:val="mk-MK"/>
        </w:rPr>
        <w:t>именување;</w:t>
      </w:r>
    </w:p>
    <w:p w:rsidR="0063727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w w:val="101"/>
          <w:sz w:val="22"/>
          <w:szCs w:val="22"/>
          <w:lang w:val="mk-MK"/>
        </w:rPr>
        <w:t>в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) 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793092">
        <w:rPr>
          <w:rFonts w:ascii="StobiSerif Regular" w:hAnsi="StobiSerif Regular"/>
          <w:sz w:val="22"/>
          <w:szCs w:val="22"/>
          <w:lang w:val="mk-MK"/>
        </w:rPr>
        <w:t>Ф</w:t>
      </w:r>
      <w:r w:rsidRPr="00F04531">
        <w:rPr>
          <w:rFonts w:ascii="StobiSerif Regular" w:hAnsi="StobiSerif Regular"/>
          <w:sz w:val="22"/>
          <w:szCs w:val="22"/>
          <w:lang w:val="mk-MK"/>
        </w:rPr>
        <w:t>отокопија од документ за лична идентификација;</w:t>
      </w:r>
    </w:p>
    <w:p w:rsidR="00637271" w:rsidRPr="00F0453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w w:val="101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г) </w:t>
      </w:r>
      <w:r w:rsidR="00793092">
        <w:rPr>
          <w:rFonts w:ascii="StobiSerif Regular" w:hAnsi="StobiSerif Regular"/>
          <w:sz w:val="22"/>
          <w:szCs w:val="22"/>
          <w:lang w:val="mk-MK"/>
        </w:rPr>
        <w:t>К</w:t>
      </w:r>
      <w:r>
        <w:rPr>
          <w:rFonts w:ascii="StobiSerif Regular" w:hAnsi="StobiSerif Regular"/>
          <w:sz w:val="22"/>
          <w:szCs w:val="22"/>
          <w:lang w:val="mk-MK"/>
        </w:rPr>
        <w:t>ратка биографија;</w:t>
      </w:r>
    </w:p>
    <w:p w:rsidR="00637271" w:rsidRDefault="00637271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w w:val="101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</w:t>
      </w:r>
      <w:r w:rsidRPr="00F04531">
        <w:rPr>
          <w:rFonts w:ascii="StobiSerif Regular" w:hAnsi="StobiSerif Regular"/>
          <w:sz w:val="22"/>
          <w:szCs w:val="22"/>
          <w:lang w:val="mk-MK"/>
        </w:rPr>
        <w:t>)</w:t>
      </w:r>
      <w:r w:rsidR="00793092">
        <w:rPr>
          <w:rFonts w:ascii="StobiSerif Regular" w:hAnsi="StobiSerif Regular"/>
          <w:sz w:val="22"/>
          <w:szCs w:val="22"/>
          <w:lang w:val="mk-MK"/>
        </w:rPr>
        <w:t>З</w:t>
      </w:r>
      <w:r w:rsidRPr="00F04531">
        <w:rPr>
          <w:rFonts w:ascii="StobiSerif Regular" w:hAnsi="StobiSerif Regular"/>
          <w:sz w:val="22"/>
          <w:szCs w:val="22"/>
          <w:lang w:val="mk-MK"/>
        </w:rPr>
        <w:t xml:space="preserve">аверен препис 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>на д</w:t>
      </w:r>
      <w:r w:rsidRPr="00F04531">
        <w:rPr>
          <w:rFonts w:ascii="StobiSerif Regular" w:hAnsi="StobiSerif Regular"/>
          <w:spacing w:val="1"/>
          <w:w w:val="101"/>
          <w:sz w:val="22"/>
          <w:szCs w:val="22"/>
          <w:lang w:val="mk-MK"/>
        </w:rPr>
        <w:t>и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>пломи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 за образование.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 Доколку образованието е стекнато во странство</w:t>
      </w:r>
      <w:r w:rsidR="001F463D">
        <w:rPr>
          <w:rFonts w:ascii="StobiSerif Regular" w:hAnsi="StobiSerif Regular"/>
          <w:w w:val="101"/>
          <w:sz w:val="22"/>
          <w:szCs w:val="22"/>
          <w:lang w:val="mk-MK"/>
        </w:rPr>
        <w:t>,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1F463D">
        <w:rPr>
          <w:rFonts w:ascii="StobiSerif Regular" w:hAnsi="StobiSerif Regular"/>
          <w:w w:val="101"/>
          <w:sz w:val="22"/>
          <w:szCs w:val="22"/>
          <w:lang w:val="mk-MK"/>
        </w:rPr>
        <w:t>д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ипломата треба да е </w:t>
      </w:r>
      <w:r w:rsidRPr="00F04531">
        <w:rPr>
          <w:rFonts w:ascii="StobiSerif Regular" w:hAnsi="StobiSerif Regular"/>
          <w:sz w:val="22"/>
          <w:szCs w:val="22"/>
          <w:lang w:val="mk-MK"/>
        </w:rPr>
        <w:t>призната како високо образовна квалификација стекната во странство</w:t>
      </w:r>
      <w:r w:rsidRPr="00F04531">
        <w:rPr>
          <w:rFonts w:ascii="StobiSerif Regular" w:hAnsi="StobiSerif Regular"/>
          <w:w w:val="101"/>
          <w:sz w:val="22"/>
          <w:szCs w:val="22"/>
          <w:lang w:val="mk-MK"/>
        </w:rPr>
        <w:t xml:space="preserve"> од надлежен орган во Република Македонија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>;</w:t>
      </w:r>
    </w:p>
    <w:p w:rsidR="00637271" w:rsidRDefault="00B25689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ѓ</w:t>
      </w:r>
      <w:r w:rsidR="00637271" w:rsidRPr="00F04531">
        <w:rPr>
          <w:rFonts w:ascii="StobiSerif Regular" w:hAnsi="StobiSerif Regular"/>
          <w:sz w:val="22"/>
          <w:szCs w:val="22"/>
          <w:lang w:val="mk-MK"/>
        </w:rPr>
        <w:t>)</w:t>
      </w:r>
      <w:r w:rsidR="0063727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93092">
        <w:rPr>
          <w:rFonts w:ascii="StobiSerif Regular" w:hAnsi="StobiSerif Regular"/>
          <w:sz w:val="22"/>
          <w:szCs w:val="22"/>
          <w:lang w:val="mk-MK"/>
        </w:rPr>
        <w:t>Д</w:t>
      </w:r>
      <w:r w:rsidR="00637271" w:rsidRPr="00F04531">
        <w:rPr>
          <w:rFonts w:ascii="StobiSerif Regular" w:hAnsi="StobiSerif Regular"/>
          <w:sz w:val="22"/>
          <w:szCs w:val="22"/>
          <w:lang w:val="mk-MK"/>
        </w:rPr>
        <w:t xml:space="preserve">оказ за </w:t>
      </w:r>
      <w:r w:rsidR="0010627A" w:rsidRPr="00AD3DBF">
        <w:rPr>
          <w:rFonts w:ascii="StobiSerif Regular" w:hAnsi="StobiSerif Regular"/>
          <w:color w:val="000000"/>
          <w:sz w:val="22"/>
          <w:szCs w:val="22"/>
          <w:lang w:val="mk-MK"/>
        </w:rPr>
        <w:t>претходно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 xml:space="preserve"> про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>фе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>си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>о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>нал</w:t>
      </w:r>
      <w:r w:rsidR="00637271" w:rsidRPr="00AD3DBF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>но искуство</w:t>
      </w:r>
      <w:r w:rsidR="00637271">
        <w:rPr>
          <w:rFonts w:ascii="StobiSerif Regular" w:hAnsi="StobiSerif Regular"/>
          <w:color w:val="000000"/>
          <w:sz w:val="22"/>
          <w:szCs w:val="22"/>
          <w:lang w:val="mk-MK"/>
        </w:rPr>
        <w:t>;</w:t>
      </w:r>
    </w:p>
    <w:p w:rsidR="00637271" w:rsidRPr="00AD3DBF" w:rsidRDefault="00B25689" w:rsidP="00637271">
      <w:pPr>
        <w:widowControl w:val="0"/>
        <w:autoSpaceDE w:val="0"/>
        <w:autoSpaceDN w:val="0"/>
        <w:adjustRightInd w:val="0"/>
        <w:spacing w:line="244" w:lineRule="auto"/>
        <w:ind w:right="10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е</w:t>
      </w:r>
      <w:r w:rsidR="00637271">
        <w:rPr>
          <w:rFonts w:ascii="StobiSerif Regular" w:hAnsi="StobiSerif Regular"/>
          <w:sz w:val="22"/>
          <w:szCs w:val="22"/>
          <w:lang w:val="mk-MK"/>
        </w:rPr>
        <w:t>)</w:t>
      </w:r>
      <w:r w:rsidR="00637271" w:rsidRPr="00AD3DB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93092">
        <w:rPr>
          <w:rFonts w:ascii="StobiSerif Regular" w:hAnsi="StobiSerif Regular"/>
          <w:sz w:val="22"/>
          <w:szCs w:val="22"/>
          <w:lang w:val="mk-MK"/>
        </w:rPr>
        <w:t>П</w:t>
      </w:r>
      <w:r w:rsidR="00637271" w:rsidRPr="00AD3DBF">
        <w:rPr>
          <w:rFonts w:ascii="StobiSerif Regular" w:hAnsi="StobiSerif Regular"/>
          <w:sz w:val="22"/>
          <w:szCs w:val="22"/>
          <w:lang w:val="mk-MK"/>
        </w:rPr>
        <w:t>репораки</w:t>
      </w:r>
      <w:r w:rsidR="00637271">
        <w:rPr>
          <w:rFonts w:ascii="StobiSerif Regular" w:hAnsi="StobiSerif Regular"/>
          <w:sz w:val="22"/>
          <w:szCs w:val="22"/>
          <w:lang w:val="mk-MK"/>
        </w:rPr>
        <w:t xml:space="preserve"> за </w:t>
      </w:r>
      <w:r w:rsidR="001F463D">
        <w:rPr>
          <w:rFonts w:ascii="StobiSerif Regular" w:hAnsi="StobiSerif Regular"/>
          <w:sz w:val="22"/>
          <w:szCs w:val="22"/>
          <w:lang w:val="mk-MK"/>
        </w:rPr>
        <w:t>квалитетот на професионалниот ангажман</w:t>
      </w:r>
      <w:r w:rsidR="00637271">
        <w:rPr>
          <w:rFonts w:ascii="StobiSerif Regular" w:hAnsi="StobiSerif Regular"/>
          <w:sz w:val="22"/>
          <w:szCs w:val="22"/>
          <w:lang w:val="mk-MK"/>
        </w:rPr>
        <w:t xml:space="preserve"> во пропишаните </w:t>
      </w:r>
      <w:r w:rsidR="00637271" w:rsidRPr="00FE6110">
        <w:rPr>
          <w:rFonts w:ascii="StobiSerif Regular" w:hAnsi="StobiSerif Regular"/>
          <w:sz w:val="22"/>
          <w:szCs w:val="22"/>
          <w:lang w:val="mk-MK"/>
        </w:rPr>
        <w:t>област</w:t>
      </w:r>
      <w:r w:rsidR="00637271">
        <w:rPr>
          <w:rFonts w:ascii="StobiSerif Regular" w:hAnsi="StobiSerif Regular"/>
          <w:sz w:val="22"/>
          <w:szCs w:val="22"/>
          <w:lang w:val="mk-MK"/>
        </w:rPr>
        <w:t>и</w:t>
      </w:r>
      <w:r w:rsidR="00637271" w:rsidRPr="00FE6110">
        <w:rPr>
          <w:rFonts w:ascii="StobiSerif Regular" w:hAnsi="StobiSerif Regular"/>
          <w:spacing w:val="-4"/>
          <w:sz w:val="22"/>
          <w:szCs w:val="22"/>
          <w:lang w:val="mk-MK"/>
        </w:rPr>
        <w:t>,</w:t>
      </w:r>
      <w:r w:rsidR="00CB468F" w:rsidRPr="00CB468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CB468F">
        <w:rPr>
          <w:rFonts w:ascii="StobiSerif Regular" w:hAnsi="StobiSerif Regular"/>
          <w:sz w:val="22"/>
          <w:szCs w:val="22"/>
          <w:lang w:val="mk-MK"/>
        </w:rPr>
        <w:t>од најмалку две лица</w:t>
      </w:r>
      <w:r w:rsidR="00637271" w:rsidRPr="00FE6110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кои не се на раководна позиција во пензиското друштво</w:t>
      </w:r>
      <w:r>
        <w:rPr>
          <w:rFonts w:ascii="StobiSerif Regular" w:hAnsi="StobiSerif Regular"/>
          <w:spacing w:val="-4"/>
          <w:sz w:val="22"/>
          <w:szCs w:val="22"/>
          <w:lang w:val="mk-MK"/>
        </w:rPr>
        <w:t>;</w:t>
      </w:r>
      <w:r w:rsidR="00637271" w:rsidRPr="001404F9">
        <w:rPr>
          <w:rFonts w:hint="eastAsia"/>
        </w:rPr>
        <w:t xml:space="preserve"> </w:t>
      </w:r>
    </w:p>
    <w:p w:rsidR="00B25689" w:rsidRDefault="00B25689" w:rsidP="00B25689">
      <w:pPr>
        <w:ind w:right="-46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ж</w:t>
      </w:r>
      <w:r w:rsidR="00637271" w:rsidRPr="00F04531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793092">
        <w:rPr>
          <w:rFonts w:ascii="StobiSerif Regular" w:hAnsi="StobiSerif Regular"/>
          <w:sz w:val="22"/>
          <w:szCs w:val="22"/>
          <w:lang w:val="mk-MK"/>
        </w:rPr>
        <w:t>И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t>з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ја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 xml:space="preserve">ва со која лицето е согласно да биде </w:t>
      </w:r>
      <w:r w:rsidR="00637271">
        <w:rPr>
          <w:rFonts w:ascii="StobiSerif Regular" w:hAnsi="StobiSerif Regular"/>
          <w:sz w:val="22"/>
          <w:szCs w:val="22"/>
          <w:lang w:val="mk-MK"/>
        </w:rPr>
        <w:t>определено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t>, да ги исполни си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те ус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ло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ви про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пи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>ша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softHyphen/>
        <w:t xml:space="preserve">ни со закон и да го извести Управниот одбор на друштвото доколку биде поставено на функција или извршува активност која претставува конфликт на интерес </w:t>
      </w:r>
      <w:r w:rsidR="00637271" w:rsidRPr="00130DFC">
        <w:rPr>
          <w:rFonts w:ascii="StobiSerif Regular" w:hAnsi="StobiSerif Regular"/>
          <w:color w:val="000000"/>
          <w:sz w:val="22"/>
          <w:szCs w:val="22"/>
          <w:lang w:val="mk-MK"/>
        </w:rPr>
        <w:t>и е забранета со за</w:t>
      </w:r>
      <w:r w:rsidR="00637271" w:rsidRPr="00130DFC">
        <w:rPr>
          <w:rFonts w:ascii="StobiSerif Regular" w:hAnsi="StobiSerif Regular"/>
          <w:color w:val="000000"/>
          <w:sz w:val="22"/>
          <w:szCs w:val="22"/>
          <w:lang w:val="mk-MK"/>
        </w:rPr>
        <w:softHyphen/>
        <w:t xml:space="preserve">кон, заради одземање на неговите </w:t>
      </w:r>
      <w:r w:rsidR="00637271" w:rsidRPr="00130DFC">
        <w:rPr>
          <w:rFonts w:ascii="StobiSerif Regular" w:hAnsi="StobiSerif Regular"/>
          <w:sz w:val="22"/>
          <w:szCs w:val="22"/>
          <w:lang w:val="mk-MK"/>
        </w:rPr>
        <w:t>овластувања и одговорности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;</w:t>
      </w:r>
      <w:r w:rsidR="00637271" w:rsidRPr="00130DFC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</w:t>
      </w:r>
    </w:p>
    <w:p w:rsidR="00BB7579" w:rsidRDefault="00B25689" w:rsidP="00B25689">
      <w:pPr>
        <w:ind w:right="-46"/>
        <w:jc w:val="both"/>
        <w:rPr>
          <w:rFonts w:ascii="StobiSerif Regular" w:hAnsi="StobiSerif Regular"/>
          <w:w w:val="101"/>
          <w:sz w:val="22"/>
          <w:szCs w:val="22"/>
          <w:lang w:val="mk-MK"/>
        </w:rPr>
      </w:pPr>
      <w:r>
        <w:rPr>
          <w:rFonts w:ascii="StobiSerif Regular" w:hAnsi="StobiSerif Regular"/>
          <w:w w:val="101"/>
          <w:sz w:val="22"/>
          <w:szCs w:val="22"/>
          <w:lang w:val="mk-MK"/>
        </w:rPr>
        <w:t>з</w:t>
      </w:r>
      <w:r w:rsidR="00793092">
        <w:rPr>
          <w:rFonts w:ascii="StobiSerif Regular" w:hAnsi="StobiSerif Regular"/>
          <w:w w:val="101"/>
          <w:sz w:val="22"/>
          <w:szCs w:val="22"/>
          <w:lang w:val="mk-MK"/>
        </w:rPr>
        <w:t>) З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>а овластен актуар</w:t>
      </w:r>
      <w:r w:rsidR="00BB7579">
        <w:rPr>
          <w:rFonts w:ascii="StobiSerif Regular" w:hAnsi="StobiSerif Regular"/>
          <w:w w:val="101"/>
          <w:sz w:val="22"/>
          <w:szCs w:val="22"/>
          <w:lang w:val="mk-MK"/>
        </w:rPr>
        <w:t xml:space="preserve"> -</w:t>
      </w:r>
      <w:r w:rsidRPr="00383EAF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дозвола </w:t>
      </w:r>
      <w:r w:rsidR="00BB7579">
        <w:rPr>
          <w:rFonts w:ascii="StobiSerif Regular" w:hAnsi="StobiSerif Regular"/>
          <w:w w:val="101"/>
          <w:sz w:val="22"/>
          <w:szCs w:val="22"/>
          <w:lang w:val="mk-MK"/>
        </w:rPr>
        <w:t>за работа како овластен актуар од Агенцијата за супервизија на осигурување</w:t>
      </w:r>
      <w:r w:rsidR="00E84B7C">
        <w:rPr>
          <w:rFonts w:ascii="StobiSerif Regular" w:hAnsi="StobiSerif Regular"/>
          <w:w w:val="101"/>
          <w:sz w:val="22"/>
          <w:szCs w:val="22"/>
          <w:lang w:val="mk-MK"/>
        </w:rPr>
        <w:t xml:space="preserve"> и</w:t>
      </w:r>
    </w:p>
    <w:p w:rsidR="00493E83" w:rsidRPr="00493E83" w:rsidRDefault="00B25689" w:rsidP="00493E83">
      <w:pPr>
        <w:ind w:right="-46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 ѕ) </w:t>
      </w:r>
      <w:r w:rsidR="00793092">
        <w:rPr>
          <w:rFonts w:ascii="StobiSerif Regular" w:hAnsi="StobiSerif Regular"/>
          <w:w w:val="101"/>
          <w:sz w:val="22"/>
          <w:szCs w:val="22"/>
          <w:lang w:val="mk-MK"/>
        </w:rPr>
        <w:t>З</w:t>
      </w:r>
      <w:r>
        <w:rPr>
          <w:rFonts w:ascii="StobiSerif Regular" w:hAnsi="StobiSerif Regular"/>
          <w:w w:val="101"/>
          <w:sz w:val="22"/>
          <w:szCs w:val="22"/>
          <w:lang w:val="mk-MK"/>
        </w:rPr>
        <w:t xml:space="preserve">а </w:t>
      </w:r>
      <w:r w:rsidRPr="00C96C06">
        <w:rPr>
          <w:rFonts w:ascii="StobiSerif Regular" w:hAnsi="StobiSerif Regular"/>
          <w:iCs/>
          <w:sz w:val="22"/>
          <w:szCs w:val="22"/>
          <w:lang w:val="mk-MK"/>
        </w:rPr>
        <w:t xml:space="preserve">одговорно </w:t>
      </w:r>
      <w:r>
        <w:rPr>
          <w:rFonts w:ascii="StobiSerif Regular" w:hAnsi="StobiSerif Regular"/>
          <w:iCs/>
          <w:sz w:val="22"/>
          <w:szCs w:val="22"/>
          <w:lang w:val="mk-MK"/>
        </w:rPr>
        <w:t xml:space="preserve">лице </w:t>
      </w:r>
      <w:r w:rsidRPr="00C96C06">
        <w:rPr>
          <w:rFonts w:ascii="StobiSerif Regular" w:hAnsi="StobiSerif Regular"/>
          <w:iCs/>
          <w:sz w:val="22"/>
          <w:szCs w:val="22"/>
          <w:lang w:val="mk-MK"/>
        </w:rPr>
        <w:t>за управување со ризици</w:t>
      </w:r>
      <w:r w:rsidR="00BB7579">
        <w:rPr>
          <w:rFonts w:ascii="StobiSerif Regular" w:hAnsi="StobiSerif Regular"/>
          <w:iCs/>
          <w:sz w:val="22"/>
          <w:szCs w:val="22"/>
          <w:lang w:val="mk-MK"/>
        </w:rPr>
        <w:t>-</w:t>
      </w:r>
      <w:r>
        <w:rPr>
          <w:rFonts w:ascii="StobiSerif Regular" w:hAnsi="StobiSerif Regular"/>
          <w:iCs/>
          <w:sz w:val="22"/>
          <w:szCs w:val="22"/>
          <w:lang w:val="mk-MK"/>
        </w:rPr>
        <w:t xml:space="preserve">доказ </w:t>
      </w:r>
      <w:r w:rsidR="00BB7579">
        <w:rPr>
          <w:rFonts w:ascii="StobiSerif Regular" w:hAnsi="StobiSerif Regular"/>
          <w:iCs/>
          <w:sz w:val="22"/>
          <w:szCs w:val="22"/>
          <w:lang w:val="mk-MK"/>
        </w:rPr>
        <w:t xml:space="preserve">за соодветни обуки </w:t>
      </w:r>
      <w:r w:rsidRPr="00C96C06">
        <w:rPr>
          <w:rFonts w:ascii="StobiSerif Regular" w:hAnsi="StobiSerif Regular"/>
          <w:iCs/>
          <w:sz w:val="22"/>
          <w:szCs w:val="22"/>
          <w:lang w:val="mk-MK"/>
        </w:rPr>
        <w:t xml:space="preserve">за извршување на активности поврзани со управување со ризици. </w:t>
      </w:r>
    </w:p>
    <w:p w:rsidR="009A081F" w:rsidRDefault="009A081F" w:rsidP="009A081F">
      <w:pPr>
        <w:tabs>
          <w:tab w:val="left" w:pos="9720"/>
        </w:tabs>
        <w:autoSpaceDE w:val="0"/>
        <w:autoSpaceDN w:val="0"/>
        <w:adjustRightInd w:val="0"/>
        <w:ind w:right="32" w:firstLine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04531">
        <w:rPr>
          <w:rFonts w:ascii="StobiSerif Regular" w:hAnsi="StobiSerif Regular"/>
          <w:sz w:val="22"/>
          <w:szCs w:val="22"/>
          <w:lang w:val="mk-MK"/>
        </w:rPr>
        <w:t xml:space="preserve">Заради </w:t>
      </w:r>
      <w:r>
        <w:rPr>
          <w:rFonts w:ascii="StobiSerif Regular" w:hAnsi="StobiSerif Regular"/>
          <w:sz w:val="22"/>
          <w:szCs w:val="22"/>
          <w:lang w:val="mk-MK"/>
        </w:rPr>
        <w:t>издавање</w:t>
      </w:r>
      <w:r w:rsidRPr="00F04531">
        <w:rPr>
          <w:rFonts w:ascii="StobiSerif Regular" w:hAnsi="StobiSerif Regular"/>
          <w:sz w:val="22"/>
          <w:szCs w:val="22"/>
          <w:lang w:val="mk-MK"/>
        </w:rPr>
        <w:t xml:space="preserve"> на одобрение</w:t>
      </w:r>
      <w:r w:rsidR="00D53EFB">
        <w:rPr>
          <w:rFonts w:ascii="StobiSerif Regular" w:hAnsi="StobiSerif Regular"/>
          <w:sz w:val="22"/>
          <w:szCs w:val="22"/>
          <w:lang w:val="mk-MK"/>
        </w:rPr>
        <w:t>то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став 1 на овој член, Советот на експерти на Агенцијата </w:t>
      </w:r>
      <w:r w:rsidR="00667F92">
        <w:rPr>
          <w:rFonts w:ascii="StobiSerif Regular" w:hAnsi="StobiSerif Regular"/>
          <w:sz w:val="22"/>
          <w:szCs w:val="22"/>
          <w:lang w:val="mk-MK"/>
        </w:rPr>
        <w:t xml:space="preserve">може да </w:t>
      </w:r>
      <w:r w:rsidRPr="00787BFB">
        <w:rPr>
          <w:rFonts w:ascii="StobiSerif Regular" w:hAnsi="StobiSerif Regular"/>
          <w:sz w:val="22"/>
          <w:szCs w:val="22"/>
          <w:lang w:val="mk-MK"/>
        </w:rPr>
        <w:t>спровед</w:t>
      </w:r>
      <w:r w:rsidR="00667F92">
        <w:rPr>
          <w:rFonts w:ascii="StobiSerif Regular" w:hAnsi="StobiSerif Regular"/>
          <w:sz w:val="22"/>
          <w:szCs w:val="22"/>
          <w:lang w:val="mk-MK"/>
        </w:rPr>
        <w:t>е</w:t>
      </w:r>
      <w:r w:rsidRPr="00787BFB">
        <w:rPr>
          <w:rFonts w:ascii="StobiSerif Regular" w:hAnsi="StobiSerif Regular"/>
          <w:sz w:val="22"/>
          <w:szCs w:val="22"/>
          <w:lang w:val="mk-MK"/>
        </w:rPr>
        <w:t xml:space="preserve"> интервју со </w:t>
      </w:r>
      <w:r>
        <w:rPr>
          <w:rFonts w:ascii="StobiSerif Regular" w:hAnsi="StobiSerif Regular"/>
          <w:sz w:val="22"/>
          <w:szCs w:val="22"/>
          <w:lang w:val="mk-MK"/>
        </w:rPr>
        <w:t>предложеното лице, преку кое</w:t>
      </w:r>
      <w:r w:rsidRPr="00787BF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0627A">
        <w:rPr>
          <w:rFonts w:ascii="StobiSerif Regular" w:hAnsi="StobiSerif Regular"/>
          <w:sz w:val="22"/>
          <w:szCs w:val="22"/>
          <w:lang w:val="mk-MK"/>
        </w:rPr>
        <w:t xml:space="preserve">ќе </w:t>
      </w:r>
      <w:r>
        <w:rPr>
          <w:rFonts w:ascii="StobiSerif Regular" w:hAnsi="StobiSerif Regular"/>
          <w:sz w:val="22"/>
          <w:szCs w:val="22"/>
          <w:lang w:val="mk-MK"/>
        </w:rPr>
        <w:t>ги оцен</w:t>
      </w:r>
      <w:r w:rsidR="0010627A">
        <w:rPr>
          <w:rFonts w:ascii="StobiSerif Regular" w:hAnsi="StobiSerif Regular"/>
          <w:sz w:val="22"/>
          <w:szCs w:val="22"/>
          <w:lang w:val="mk-MK"/>
        </w:rPr>
        <w:t>и</w:t>
      </w:r>
      <w:r>
        <w:rPr>
          <w:rFonts w:ascii="StobiSerif Regular" w:hAnsi="StobiSerif Regular"/>
          <w:sz w:val="22"/>
          <w:szCs w:val="22"/>
          <w:lang w:val="mk-MK"/>
        </w:rPr>
        <w:t xml:space="preserve"> неговите познавања од областа за која </w:t>
      </w:r>
      <w:r w:rsidR="00B25689">
        <w:rPr>
          <w:rFonts w:ascii="StobiSerif Regular" w:hAnsi="StobiSerif Regular"/>
          <w:sz w:val="22"/>
          <w:szCs w:val="22"/>
          <w:lang w:val="mk-MK"/>
        </w:rPr>
        <w:t>треба да се</w:t>
      </w:r>
      <w:r>
        <w:rPr>
          <w:rFonts w:ascii="StobiSerif Regular" w:hAnsi="StobiSerif Regular"/>
          <w:sz w:val="22"/>
          <w:szCs w:val="22"/>
          <w:lang w:val="mk-MK"/>
        </w:rPr>
        <w:t xml:space="preserve"> именува.</w:t>
      </w:r>
    </w:p>
    <w:p w:rsidR="00946155" w:rsidRDefault="00946155" w:rsidP="004C56F3">
      <w:pPr>
        <w:tabs>
          <w:tab w:val="left" w:pos="0"/>
        </w:tabs>
        <w:rPr>
          <w:rFonts w:ascii="StobiSerif Regular" w:hAnsi="StobiSerif Regular"/>
          <w:b/>
          <w:sz w:val="22"/>
          <w:szCs w:val="22"/>
          <w:lang w:val="mk-MK"/>
        </w:rPr>
      </w:pPr>
    </w:p>
    <w:p w:rsidR="00E43631" w:rsidRPr="006B6A5C" w:rsidRDefault="00E43631" w:rsidP="00E43631">
      <w:pPr>
        <w:tabs>
          <w:tab w:val="left" w:pos="0"/>
        </w:tabs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98166B">
        <w:rPr>
          <w:rFonts w:ascii="StobiSerif Regular" w:hAnsi="StobiSerif Regular"/>
          <w:b/>
          <w:sz w:val="22"/>
          <w:szCs w:val="22"/>
          <w:lang w:val="mk-MK"/>
        </w:rPr>
        <w:t>6</w:t>
      </w:r>
    </w:p>
    <w:p w:rsidR="00A10AC5" w:rsidRPr="009E2BDB" w:rsidRDefault="00A10AC5" w:rsidP="003F5ECA">
      <w:pPr>
        <w:pStyle w:val="BodyTextIndent"/>
        <w:tabs>
          <w:tab w:val="left" w:pos="0"/>
          <w:tab w:val="left" w:pos="9720"/>
        </w:tabs>
        <w:spacing w:after="0"/>
        <w:ind w:left="0" w:right="32"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 xml:space="preserve">Барањата </w:t>
      </w:r>
      <w:r>
        <w:rPr>
          <w:rFonts w:ascii="StobiSerif Regular" w:hAnsi="StobiSerif Regular"/>
          <w:spacing w:val="-4"/>
          <w:sz w:val="22"/>
          <w:szCs w:val="22"/>
          <w:lang w:val="mk-MK"/>
        </w:rPr>
        <w:t xml:space="preserve">и документацијата 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 xml:space="preserve">од член </w:t>
      </w:r>
      <w:r>
        <w:rPr>
          <w:rFonts w:ascii="StobiSerif Regular" w:hAnsi="StobiSerif Regular"/>
          <w:spacing w:val="-4"/>
          <w:sz w:val="22"/>
          <w:szCs w:val="22"/>
          <w:lang w:val="mk-MK"/>
        </w:rPr>
        <w:t xml:space="preserve">2, 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>3, 4</w:t>
      </w:r>
      <w:r w:rsidR="0098166B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и </w:t>
      </w:r>
      <w:r>
        <w:rPr>
          <w:rFonts w:ascii="StobiSerif Regular" w:hAnsi="StobiSerif Regular"/>
          <w:spacing w:val="-4"/>
          <w:sz w:val="22"/>
          <w:szCs w:val="22"/>
          <w:lang w:val="mk-MK"/>
        </w:rPr>
        <w:t>5</w:t>
      </w:r>
      <w:r w:rsidR="00667F92">
        <w:rPr>
          <w:rFonts w:ascii="StobiSerif Regular" w:hAnsi="StobiSerif Regular"/>
          <w:spacing w:val="-4"/>
          <w:sz w:val="22"/>
          <w:szCs w:val="22"/>
          <w:lang w:val="mk-MK"/>
        </w:rPr>
        <w:t xml:space="preserve"> став (1) 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 xml:space="preserve"> </w:t>
      </w:r>
      <w:r w:rsidR="00B67235">
        <w:rPr>
          <w:rFonts w:ascii="StobiSerif Regular" w:hAnsi="StobiSerif Regular"/>
          <w:spacing w:val="-4"/>
          <w:sz w:val="22"/>
          <w:szCs w:val="22"/>
          <w:lang w:val="mk-MK"/>
        </w:rPr>
        <w:t>на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овој правилник се поднесуваат </w:t>
      </w:r>
      <w:r w:rsidRPr="009E2BDB">
        <w:rPr>
          <w:rFonts w:ascii="StobiSerif Regular" w:hAnsi="StobiSerif Regular"/>
          <w:sz w:val="22"/>
          <w:szCs w:val="22"/>
          <w:lang w:val="mk-MK"/>
        </w:rPr>
        <w:t xml:space="preserve">потпишани од овластените потписници 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>на пензиски</w:t>
      </w:r>
      <w:r>
        <w:rPr>
          <w:rFonts w:ascii="StobiSerif Regular" w:hAnsi="StobiSerif Regular"/>
          <w:spacing w:val="-4"/>
          <w:sz w:val="22"/>
          <w:szCs w:val="22"/>
          <w:lang w:val="mk-MK"/>
        </w:rPr>
        <w:t>те</w:t>
      </w:r>
      <w:r w:rsidRPr="009E2BDB">
        <w:rPr>
          <w:rFonts w:ascii="StobiSerif Regular" w:hAnsi="StobiSerif Regular"/>
          <w:spacing w:val="-4"/>
          <w:sz w:val="22"/>
          <w:szCs w:val="22"/>
          <w:lang w:val="mk-MK"/>
        </w:rPr>
        <w:t xml:space="preserve"> друштва, </w:t>
      </w:r>
      <w:r w:rsidRPr="009E2BDB">
        <w:rPr>
          <w:rFonts w:ascii="StobiSerif Regular" w:hAnsi="StobiSerif Regular"/>
          <w:color w:val="000000"/>
          <w:sz w:val="22"/>
          <w:szCs w:val="22"/>
          <w:lang w:val="mk-MK"/>
        </w:rPr>
        <w:t>во оригинал или заверен препис на македонски јазик.</w:t>
      </w:r>
      <w:r w:rsidRPr="009E2BDB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685863" w:rsidRDefault="00A10AC5" w:rsidP="003F5ECA">
      <w:pPr>
        <w:pStyle w:val="BodyTextIndent"/>
        <w:tabs>
          <w:tab w:val="left" w:pos="0"/>
          <w:tab w:val="left" w:pos="9720"/>
        </w:tabs>
        <w:spacing w:after="0"/>
        <w:ind w:left="0" w:right="29" w:firstLine="547"/>
        <w:jc w:val="both"/>
        <w:rPr>
          <w:rFonts w:ascii="StobiSerif Regular" w:hAnsi="StobiSerif Regular"/>
          <w:color w:val="000000"/>
          <w:sz w:val="22"/>
          <w:szCs w:val="22"/>
          <w:lang w:val="en-US"/>
        </w:rPr>
      </w:pPr>
      <w:r w:rsidRPr="009E2BDB">
        <w:rPr>
          <w:rFonts w:ascii="StobiSerif Regular" w:hAnsi="StobiSerif Regular"/>
          <w:sz w:val="22"/>
          <w:szCs w:val="22"/>
          <w:lang w:val="mk-MK"/>
        </w:rPr>
        <w:t xml:space="preserve">Доколку документите </w:t>
      </w:r>
      <w:r w:rsidR="00B25689">
        <w:rPr>
          <w:rFonts w:ascii="StobiSerif Regular" w:hAnsi="StobiSerif Regular"/>
          <w:sz w:val="22"/>
          <w:szCs w:val="22"/>
          <w:lang w:val="mk-MK"/>
        </w:rPr>
        <w:t xml:space="preserve">не </w:t>
      </w:r>
      <w:r w:rsidRPr="009E2BDB">
        <w:rPr>
          <w:rFonts w:ascii="StobiSerif Regular" w:hAnsi="StobiSerif Regular"/>
          <w:sz w:val="22"/>
          <w:szCs w:val="22"/>
          <w:lang w:val="mk-MK"/>
        </w:rPr>
        <w:t>се на</w:t>
      </w:r>
      <w:r w:rsidR="00E95D5C">
        <w:rPr>
          <w:rFonts w:ascii="StobiSerif Regular" w:hAnsi="StobiSerif Regular"/>
          <w:sz w:val="22"/>
          <w:szCs w:val="22"/>
          <w:lang w:val="mk-MK"/>
        </w:rPr>
        <w:t xml:space="preserve"> македонски</w:t>
      </w:r>
      <w:r w:rsidRPr="009E2BDB">
        <w:rPr>
          <w:rFonts w:ascii="StobiSerif Regular" w:hAnsi="StobiSerif Regular"/>
          <w:sz w:val="22"/>
          <w:szCs w:val="22"/>
          <w:lang w:val="mk-MK"/>
        </w:rPr>
        <w:t xml:space="preserve"> јазик</w:t>
      </w:r>
      <w:r w:rsidRPr="009E2BDB">
        <w:rPr>
          <w:rFonts w:ascii="StobiSerif Regular" w:hAnsi="StobiSerif Regular"/>
          <w:color w:val="000000"/>
          <w:sz w:val="22"/>
          <w:szCs w:val="22"/>
          <w:lang w:val="mk-MK"/>
        </w:rPr>
        <w:t xml:space="preserve"> се доставуваат во нивниот оригинал и со заверен превод на македонски јазик од постојан судски преведувач во Република Македонија.</w:t>
      </w:r>
    </w:p>
    <w:p w:rsidR="00493E83" w:rsidRPr="00493E83" w:rsidRDefault="00493E83" w:rsidP="003F5ECA">
      <w:pPr>
        <w:pStyle w:val="BodyTextIndent"/>
        <w:tabs>
          <w:tab w:val="left" w:pos="0"/>
          <w:tab w:val="left" w:pos="9720"/>
        </w:tabs>
        <w:spacing w:after="0"/>
        <w:ind w:left="0" w:right="29"/>
        <w:jc w:val="both"/>
        <w:rPr>
          <w:lang w:val="en-US"/>
        </w:rPr>
      </w:pPr>
    </w:p>
    <w:p w:rsidR="00D700E7" w:rsidRPr="006B6A5C" w:rsidRDefault="00A10AC5" w:rsidP="0091763E">
      <w:pPr>
        <w:pStyle w:val="CMSSchL2"/>
        <w:numPr>
          <w:ilvl w:val="0"/>
          <w:numId w:val="0"/>
        </w:numPr>
        <w:spacing w:before="0" w:after="0"/>
        <w:jc w:val="center"/>
        <w:rPr>
          <w:rFonts w:ascii="StobiSerif Regular" w:hAnsi="StobiSerif Regular" w:cs="Arial"/>
          <w:b/>
          <w:szCs w:val="22"/>
          <w:lang w:val="mk-MK"/>
        </w:rPr>
      </w:pPr>
      <w:r w:rsidRPr="006B6A5C">
        <w:rPr>
          <w:rFonts w:ascii="StobiSerif Regular" w:hAnsi="StobiSerif Regular" w:cs="Arial"/>
          <w:b/>
          <w:szCs w:val="22"/>
          <w:lang w:val="mk-MK"/>
        </w:rPr>
        <w:t xml:space="preserve">Член </w:t>
      </w:r>
      <w:r w:rsidR="009A081F">
        <w:rPr>
          <w:rFonts w:ascii="StobiSerif Regular" w:hAnsi="StobiSerif Regular" w:cs="Arial"/>
          <w:b/>
          <w:szCs w:val="22"/>
          <w:lang w:val="mk-MK"/>
        </w:rPr>
        <w:t>7</w:t>
      </w:r>
    </w:p>
    <w:p w:rsidR="00A10AC5" w:rsidRDefault="00A10AC5" w:rsidP="00D700E7">
      <w:pPr>
        <w:pStyle w:val="CMSSchL2"/>
        <w:numPr>
          <w:ilvl w:val="0"/>
          <w:numId w:val="0"/>
        </w:numPr>
        <w:spacing w:before="120" w:after="0"/>
        <w:jc w:val="both"/>
        <w:rPr>
          <w:rFonts w:ascii="StobiSerif Regular" w:hAnsi="StobiSerif Regular" w:cs="Arial"/>
          <w:color w:val="000000"/>
          <w:szCs w:val="22"/>
          <w:lang w:val="mk-MK"/>
        </w:rPr>
      </w:pPr>
      <w:r w:rsidRPr="009E2BDB">
        <w:rPr>
          <w:rFonts w:ascii="StobiSerif Regular" w:hAnsi="StobiSerif Regular" w:cs="Arial"/>
          <w:szCs w:val="22"/>
          <w:lang w:val="mk-MK"/>
        </w:rPr>
        <w:t xml:space="preserve">  </w:t>
      </w:r>
      <w:r>
        <w:rPr>
          <w:rFonts w:ascii="StobiSerif Regular" w:hAnsi="StobiSerif Regular" w:cs="Arial"/>
          <w:szCs w:val="22"/>
          <w:lang w:val="mk-MK"/>
        </w:rPr>
        <w:t xml:space="preserve">          </w:t>
      </w:r>
      <w:r w:rsidRPr="009E2BDB">
        <w:rPr>
          <w:rFonts w:ascii="StobiSerif Regular" w:hAnsi="StobiSerif Regular" w:cs="Arial"/>
          <w:szCs w:val="22"/>
          <w:lang w:val="mk-MK"/>
        </w:rPr>
        <w:t>Агенцијата одлучува за барањата</w:t>
      </w:r>
      <w:r w:rsidR="00B67235" w:rsidRPr="00B67235"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="00B67235" w:rsidRPr="009E2BDB">
        <w:rPr>
          <w:rFonts w:ascii="StobiSerif Regular" w:hAnsi="StobiSerif Regular"/>
          <w:spacing w:val="-4"/>
          <w:szCs w:val="22"/>
          <w:lang w:val="mk-MK"/>
        </w:rPr>
        <w:t xml:space="preserve">од член </w:t>
      </w:r>
      <w:r w:rsidR="0098166B">
        <w:rPr>
          <w:rFonts w:ascii="StobiSerif Regular" w:hAnsi="StobiSerif Regular"/>
          <w:spacing w:val="-4"/>
          <w:szCs w:val="22"/>
          <w:lang w:val="mk-MK"/>
        </w:rPr>
        <w:t xml:space="preserve">2, </w:t>
      </w:r>
      <w:r w:rsidR="0098166B" w:rsidRPr="009E2BDB">
        <w:rPr>
          <w:rFonts w:ascii="StobiSerif Regular" w:hAnsi="StobiSerif Regular"/>
          <w:spacing w:val="-4"/>
          <w:szCs w:val="22"/>
          <w:lang w:val="mk-MK"/>
        </w:rPr>
        <w:t>3, 4</w:t>
      </w:r>
      <w:r w:rsidR="0098166B">
        <w:rPr>
          <w:rFonts w:ascii="StobiSerif Regular" w:hAnsi="StobiSerif Regular"/>
          <w:spacing w:val="-4"/>
          <w:szCs w:val="22"/>
          <w:lang w:val="mk-MK"/>
        </w:rPr>
        <w:t xml:space="preserve"> и 5</w:t>
      </w:r>
      <w:r w:rsidR="0098166B" w:rsidRPr="009E2BDB">
        <w:rPr>
          <w:rFonts w:ascii="StobiSerif Regular" w:hAnsi="StobiSerif Regular"/>
          <w:spacing w:val="-4"/>
          <w:szCs w:val="22"/>
          <w:lang w:val="mk-MK"/>
        </w:rPr>
        <w:t xml:space="preserve"> </w:t>
      </w:r>
      <w:r w:rsidR="00CD355B">
        <w:rPr>
          <w:rFonts w:ascii="StobiSerif Regular" w:hAnsi="StobiSerif Regular"/>
          <w:spacing w:val="-4"/>
          <w:szCs w:val="22"/>
          <w:lang w:val="mk-MK"/>
        </w:rPr>
        <w:t xml:space="preserve">став (1) </w:t>
      </w:r>
      <w:r w:rsidR="00B67235">
        <w:rPr>
          <w:rFonts w:ascii="StobiSerif Regular" w:hAnsi="StobiSerif Regular"/>
          <w:spacing w:val="-4"/>
          <w:szCs w:val="22"/>
          <w:lang w:val="mk-MK"/>
        </w:rPr>
        <w:t>на овој правилник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за период од </w:t>
      </w:r>
      <w:r w:rsidR="00946155">
        <w:rPr>
          <w:rFonts w:ascii="StobiSerif Regular" w:hAnsi="StobiSerif Regular" w:cs="Arial"/>
          <w:szCs w:val="22"/>
          <w:lang w:val="mk-MK"/>
        </w:rPr>
        <w:t>6</w:t>
      </w:r>
      <w:r w:rsidR="00101735">
        <w:rPr>
          <w:rFonts w:ascii="StobiSerif Regular" w:hAnsi="StobiSerif Regular" w:cs="Arial"/>
          <w:szCs w:val="22"/>
          <w:lang w:val="mk-MK"/>
        </w:rPr>
        <w:t>0</w:t>
      </w:r>
      <w:r w:rsidRPr="009E2BDB">
        <w:rPr>
          <w:rFonts w:ascii="StobiSerif Regular" w:hAnsi="StobiSerif Regular" w:cs="Arial"/>
          <w:szCs w:val="22"/>
          <w:lang w:val="mk-MK"/>
        </w:rPr>
        <w:t xml:space="preserve"> дена од датумот на приемот на </w:t>
      </w:r>
      <w:r w:rsidR="009F200E">
        <w:rPr>
          <w:rFonts w:ascii="StobiSerif Regular" w:hAnsi="StobiSerif Regular" w:cs="Arial"/>
          <w:szCs w:val="22"/>
          <w:lang w:val="mk-MK"/>
        </w:rPr>
        <w:t>целокупната документација</w:t>
      </w:r>
      <w:r w:rsidRPr="009E2BDB">
        <w:rPr>
          <w:rFonts w:ascii="StobiSerif Regular" w:hAnsi="StobiSerif Regular" w:cs="Arial"/>
          <w:szCs w:val="22"/>
          <w:lang w:val="mk-MK"/>
        </w:rPr>
        <w:t>.</w:t>
      </w:r>
      <w:r w:rsidRPr="009E2BDB">
        <w:rPr>
          <w:rFonts w:ascii="StobiSerif Regular" w:hAnsi="StobiSerif Regular" w:cs="Arial"/>
          <w:color w:val="000000"/>
          <w:szCs w:val="22"/>
          <w:lang w:val="mk-MK"/>
        </w:rPr>
        <w:t xml:space="preserve"> </w:t>
      </w:r>
    </w:p>
    <w:p w:rsidR="007924A3" w:rsidRPr="00B25689" w:rsidRDefault="007924A3" w:rsidP="007924A3">
      <w:pPr>
        <w:pStyle w:val="CMSSchL1"/>
        <w:pageBreakBefore w:val="0"/>
        <w:numPr>
          <w:ilvl w:val="0"/>
          <w:numId w:val="0"/>
        </w:numPr>
        <w:spacing w:before="0" w:after="0"/>
        <w:ind w:firstLine="720"/>
        <w:jc w:val="both"/>
        <w:rPr>
          <w:rFonts w:ascii="StobiSerif Regular" w:hAnsi="StobiSerif Regular"/>
          <w:b w:val="0"/>
          <w:sz w:val="22"/>
          <w:szCs w:val="22"/>
          <w:lang w:val="mk-MK"/>
        </w:rPr>
      </w:pPr>
      <w:r w:rsidRPr="00B25689">
        <w:rPr>
          <w:rFonts w:ascii="StobiSerif Regular" w:hAnsi="StobiSerif Regular"/>
          <w:b w:val="0"/>
          <w:sz w:val="22"/>
          <w:szCs w:val="22"/>
          <w:lang w:val="mk-MK"/>
        </w:rPr>
        <w:t xml:space="preserve">Доколку документацијата е непотполна или неуредна, Агенцијата определува дополнителен рок во кој е потребно да се достави документацијата. </w:t>
      </w:r>
    </w:p>
    <w:p w:rsidR="00493E83" w:rsidRDefault="007924A3" w:rsidP="00493E83">
      <w:pPr>
        <w:ind w:firstLine="720"/>
        <w:jc w:val="both"/>
        <w:rPr>
          <w:rFonts w:ascii="Calibri" w:hAnsi="Calibri"/>
          <w:lang w:val="mk-MK" w:eastAsia="en-US"/>
        </w:rPr>
      </w:pPr>
      <w:r w:rsidRPr="00B25689">
        <w:rPr>
          <w:rFonts w:ascii="StobiSerif Regular" w:hAnsi="StobiSerif Regular"/>
          <w:sz w:val="22"/>
          <w:szCs w:val="22"/>
          <w:lang w:val="mk-MK"/>
        </w:rPr>
        <w:t xml:space="preserve">Доколку пензиското друштво не ја дополни документацијата или не ги отстрани недостатоците во предвидениот рок, се смета дека се откажало од барањето, а Агенцијата донесува заклучок со кој се запира поведената постапка. </w:t>
      </w:r>
    </w:p>
    <w:p w:rsidR="00493E83" w:rsidRDefault="00FF7CF8" w:rsidP="00493E83">
      <w:pPr>
        <w:tabs>
          <w:tab w:val="left" w:pos="9720"/>
        </w:tabs>
        <w:ind w:right="32" w:firstLine="360"/>
        <w:jc w:val="both"/>
        <w:rPr>
          <w:rFonts w:ascii="StobiSerif Regular" w:hAnsi="StobiSerif Regular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</w:t>
      </w:r>
      <w:r w:rsidR="005D536B">
        <w:rPr>
          <w:rFonts w:ascii="StobiSerif Regular" w:hAnsi="StobiSerif Regular"/>
          <w:sz w:val="22"/>
          <w:szCs w:val="22"/>
          <w:lang w:val="mk-MK"/>
        </w:rPr>
        <w:t>Агенцијата може да побара пензиското друштво да достави дополнителна документација во рокови кои ќе ги определи,</w:t>
      </w:r>
      <w:r w:rsidR="005D536B" w:rsidRPr="00180073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5D536B">
        <w:rPr>
          <w:rFonts w:ascii="StobiSerif Regular" w:hAnsi="StobiSerif Regular"/>
          <w:sz w:val="22"/>
          <w:szCs w:val="22"/>
          <w:lang w:val="mk-MK"/>
        </w:rPr>
        <w:t xml:space="preserve">за потребите на издавање на одобрението. </w:t>
      </w:r>
    </w:p>
    <w:p w:rsidR="000958DB" w:rsidRDefault="000958DB">
      <w:pPr>
        <w:tabs>
          <w:tab w:val="left" w:pos="9720"/>
        </w:tabs>
        <w:ind w:right="32" w:firstLine="360"/>
        <w:jc w:val="both"/>
        <w:rPr>
          <w:rFonts w:ascii="StobiSerif Regular" w:hAnsi="StobiSerif Regular"/>
          <w:szCs w:val="22"/>
          <w:lang w:val="mk-MK"/>
        </w:rPr>
      </w:pPr>
    </w:p>
    <w:p w:rsidR="00A10AC5" w:rsidRDefault="00A10AC5" w:rsidP="0010627A">
      <w:pPr>
        <w:pStyle w:val="BodyTextIndent"/>
        <w:spacing w:after="0"/>
        <w:ind w:left="0"/>
        <w:jc w:val="center"/>
        <w:rPr>
          <w:rFonts w:ascii="StobiSerif Regular" w:hAnsi="StobiSerif Regular"/>
          <w:b/>
          <w:sz w:val="22"/>
          <w:szCs w:val="22"/>
          <w:lang w:val="en-US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2140B0">
        <w:rPr>
          <w:rFonts w:ascii="StobiSerif Regular" w:hAnsi="StobiSerif Regular"/>
          <w:b/>
          <w:sz w:val="22"/>
          <w:szCs w:val="22"/>
          <w:lang w:val="mk-MK"/>
        </w:rPr>
        <w:t>8</w:t>
      </w:r>
    </w:p>
    <w:p w:rsidR="00C65764" w:rsidRPr="00C65764" w:rsidRDefault="00A10AC5" w:rsidP="0010627A">
      <w:pPr>
        <w:keepNext/>
        <w:tabs>
          <w:tab w:val="left" w:pos="0"/>
        </w:tabs>
        <w:suppressAutoHyphens/>
        <w:ind w:firstLine="540"/>
        <w:jc w:val="both"/>
        <w:rPr>
          <w:rFonts w:ascii="StobiSerif Regular" w:hAnsi="StobiSerif Regular"/>
          <w:w w:val="101"/>
          <w:sz w:val="22"/>
          <w:szCs w:val="22"/>
          <w:lang w:val="mk-MK"/>
        </w:rPr>
      </w:pPr>
      <w:r w:rsidRPr="00C65764">
        <w:rPr>
          <w:rFonts w:ascii="StobiSerif Regular" w:hAnsi="StobiSerif Regular"/>
          <w:w w:val="101"/>
          <w:sz w:val="22"/>
          <w:szCs w:val="22"/>
          <w:lang w:val="mk-MK"/>
        </w:rPr>
        <w:t>Врз</w:t>
      </w:r>
      <w:r w:rsidRPr="00C6576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65764">
        <w:rPr>
          <w:rFonts w:ascii="StobiSerif Regular" w:hAnsi="StobiSerif Regular"/>
          <w:spacing w:val="-29"/>
          <w:sz w:val="22"/>
          <w:szCs w:val="22"/>
          <w:lang w:val="mk-MK"/>
        </w:rPr>
        <w:t xml:space="preserve"> </w:t>
      </w:r>
      <w:r w:rsidRPr="00C65764">
        <w:rPr>
          <w:rFonts w:ascii="StobiSerif Regular" w:hAnsi="StobiSerif Regular"/>
          <w:spacing w:val="1"/>
          <w:w w:val="101"/>
          <w:sz w:val="22"/>
          <w:szCs w:val="22"/>
          <w:lang w:val="mk-MK"/>
        </w:rPr>
        <w:t>о</w:t>
      </w:r>
      <w:r w:rsidRPr="00C65764">
        <w:rPr>
          <w:rFonts w:ascii="StobiSerif Regular" w:hAnsi="StobiSerif Regular"/>
          <w:spacing w:val="-2"/>
          <w:w w:val="101"/>
          <w:sz w:val="22"/>
          <w:szCs w:val="22"/>
          <w:lang w:val="mk-MK"/>
        </w:rPr>
        <w:t>с</w:t>
      </w:r>
      <w:r w:rsidRPr="00C65764">
        <w:rPr>
          <w:rFonts w:ascii="StobiSerif Regular" w:hAnsi="StobiSerif Regular"/>
          <w:w w:val="101"/>
          <w:sz w:val="22"/>
          <w:szCs w:val="22"/>
          <w:lang w:val="mk-MK"/>
        </w:rPr>
        <w:t>но</w:t>
      </w:r>
      <w:r w:rsidRPr="00C65764">
        <w:rPr>
          <w:rFonts w:ascii="StobiSerif Regular" w:hAnsi="StobiSerif Regular"/>
          <w:spacing w:val="2"/>
          <w:w w:val="101"/>
          <w:sz w:val="22"/>
          <w:szCs w:val="22"/>
          <w:lang w:val="mk-MK"/>
        </w:rPr>
        <w:t>в</w:t>
      </w:r>
      <w:r w:rsidRPr="00C65764">
        <w:rPr>
          <w:rFonts w:ascii="StobiSerif Regular" w:hAnsi="StobiSerif Regular"/>
          <w:w w:val="101"/>
          <w:sz w:val="22"/>
          <w:szCs w:val="22"/>
          <w:lang w:val="mk-MK"/>
        </w:rPr>
        <w:t>а</w:t>
      </w:r>
      <w:r w:rsidRPr="00C65764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65764">
        <w:rPr>
          <w:rFonts w:ascii="StobiSerif Regular" w:hAnsi="StobiSerif Regular"/>
          <w:spacing w:val="-29"/>
          <w:sz w:val="22"/>
          <w:szCs w:val="22"/>
          <w:lang w:val="mk-MK"/>
        </w:rPr>
        <w:t xml:space="preserve"> </w:t>
      </w:r>
      <w:r w:rsidRPr="00C65764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Pr="00C65764">
        <w:rPr>
          <w:rFonts w:ascii="StobiSerif Regular" w:hAnsi="StobiSerif Regular"/>
          <w:w w:val="101"/>
          <w:sz w:val="22"/>
          <w:szCs w:val="22"/>
          <w:lang w:val="mk-MK"/>
        </w:rPr>
        <w:t xml:space="preserve">оценката за исполнувањето на условите од  </w:t>
      </w:r>
      <w:r w:rsidRPr="00C65764">
        <w:rPr>
          <w:rFonts w:ascii="StobiSerif Regular" w:hAnsi="StobiSerif Regular" w:cs="MACCTimes"/>
          <w:sz w:val="22"/>
          <w:szCs w:val="22"/>
          <w:lang w:val="mk-MK"/>
        </w:rPr>
        <w:t>Законот за задолжително капитално финансирано пензиско осигурување</w:t>
      </w:r>
      <w:r w:rsidR="00CD355B">
        <w:rPr>
          <w:rFonts w:ascii="StobiSerif Regular" w:hAnsi="StobiSerif Regular" w:cs="MACCTimes"/>
          <w:sz w:val="22"/>
          <w:szCs w:val="22"/>
          <w:lang w:val="mk-MK"/>
        </w:rPr>
        <w:t>,</w:t>
      </w:r>
      <w:r w:rsidRPr="00C65764">
        <w:rPr>
          <w:rFonts w:ascii="StobiSerif Regular" w:hAnsi="StobiSerif Regular" w:cs="MACCTimes"/>
          <w:sz w:val="22"/>
          <w:szCs w:val="22"/>
          <w:lang w:val="mk-MK"/>
        </w:rPr>
        <w:t xml:space="preserve"> Законот за доброволно капитално финансирано пензиско осигурување</w:t>
      </w:r>
      <w:r w:rsidR="00CD355B">
        <w:rPr>
          <w:rFonts w:ascii="StobiSerif Regular" w:hAnsi="StobiSerif Regular" w:cs="MACCTimes"/>
          <w:sz w:val="22"/>
          <w:szCs w:val="22"/>
          <w:lang w:val="mk-MK"/>
        </w:rPr>
        <w:t xml:space="preserve"> и/или Законот за исплата на пензии и пензиски надоместоци од капитално финансирано пензиско осигурување</w:t>
      </w:r>
      <w:r w:rsidRPr="00C65764">
        <w:rPr>
          <w:rFonts w:ascii="StobiSerif Regular" w:hAnsi="StobiSerif Regular" w:cs="MACCTimes"/>
          <w:sz w:val="22"/>
          <w:szCs w:val="22"/>
          <w:lang w:val="mk-MK"/>
        </w:rPr>
        <w:t xml:space="preserve"> и </w:t>
      </w:r>
      <w:r w:rsidRPr="00C65764">
        <w:rPr>
          <w:rFonts w:ascii="StobiSerif Regular" w:hAnsi="StobiSerif Regular"/>
          <w:w w:val="101"/>
          <w:sz w:val="22"/>
          <w:szCs w:val="22"/>
          <w:lang w:val="mk-MK"/>
        </w:rPr>
        <w:t xml:space="preserve">од овој правилник </w:t>
      </w:r>
      <w:r w:rsidR="00C65764" w:rsidRPr="00C65764">
        <w:rPr>
          <w:rFonts w:ascii="StobiSerif Regular" w:hAnsi="StobiSerif Regular"/>
          <w:w w:val="101"/>
          <w:sz w:val="22"/>
          <w:szCs w:val="22"/>
          <w:lang w:val="mk-MK"/>
        </w:rPr>
        <w:t>Советот на експерти на Агенцијата донесува решение за издавање одобрение</w:t>
      </w:r>
      <w:r w:rsidR="00CD355B">
        <w:rPr>
          <w:rFonts w:ascii="StobiSerif Regular" w:hAnsi="StobiSerif Regular"/>
          <w:w w:val="101"/>
          <w:sz w:val="22"/>
          <w:szCs w:val="22"/>
          <w:lang w:val="mk-MK"/>
        </w:rPr>
        <w:t>,</w:t>
      </w:r>
      <w:r w:rsidR="00C65764" w:rsidRPr="000673E9">
        <w:rPr>
          <w:rFonts w:ascii="StobiSerif Regular" w:hAnsi="StobiSerif Regular"/>
          <w:w w:val="101"/>
          <w:sz w:val="22"/>
          <w:szCs w:val="22"/>
          <w:lang w:val="mk-MK"/>
        </w:rPr>
        <w:t xml:space="preserve"> </w:t>
      </w:r>
      <w:r w:rsidR="00C65764" w:rsidRPr="00C65764">
        <w:rPr>
          <w:rFonts w:ascii="StobiSerif Regular" w:hAnsi="StobiSerif Regular"/>
          <w:w w:val="101"/>
          <w:sz w:val="22"/>
          <w:szCs w:val="22"/>
          <w:lang w:val="mk-MK"/>
        </w:rPr>
        <w:t>решение за одбивање на барањето</w:t>
      </w:r>
      <w:r w:rsidR="00CD355B">
        <w:rPr>
          <w:rFonts w:ascii="StobiSerif Regular" w:hAnsi="StobiSerif Regular"/>
          <w:w w:val="101"/>
          <w:sz w:val="22"/>
          <w:szCs w:val="22"/>
          <w:lang w:val="mk-MK"/>
        </w:rPr>
        <w:t xml:space="preserve"> или заклучок за запирање на постапката</w:t>
      </w:r>
      <w:r w:rsidR="00C65764" w:rsidRPr="00C65764">
        <w:rPr>
          <w:rFonts w:ascii="StobiSerif Regular" w:hAnsi="StobiSerif Regular"/>
          <w:w w:val="101"/>
          <w:sz w:val="22"/>
          <w:szCs w:val="22"/>
          <w:lang w:val="mk-MK"/>
        </w:rPr>
        <w:t>.</w:t>
      </w:r>
    </w:p>
    <w:p w:rsidR="002829D0" w:rsidRDefault="00D700E7" w:rsidP="0010627A">
      <w:pPr>
        <w:keepNext/>
        <w:tabs>
          <w:tab w:val="left" w:pos="0"/>
        </w:tabs>
        <w:suppressAutoHyphens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65764">
        <w:rPr>
          <w:rFonts w:ascii="StobiSerif Regular" w:hAnsi="StobiSerif Regular"/>
          <w:sz w:val="22"/>
          <w:szCs w:val="22"/>
          <w:lang w:val="mk-MK"/>
        </w:rPr>
        <w:t xml:space="preserve">Против решението може да се поднесе тужба за поведување на управен спор пред надлежен суд. </w:t>
      </w:r>
    </w:p>
    <w:p w:rsidR="00B13E9E" w:rsidRDefault="00B13E9E" w:rsidP="0010627A">
      <w:pPr>
        <w:keepNext/>
        <w:tabs>
          <w:tab w:val="left" w:pos="0"/>
        </w:tabs>
        <w:suppressAutoHyphens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1E2EBC" w:rsidRPr="00C65764" w:rsidRDefault="001E2EBC" w:rsidP="0010627A">
      <w:pPr>
        <w:pStyle w:val="BodyTextIndent"/>
        <w:spacing w:after="0"/>
        <w:ind w:left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2140B0">
        <w:rPr>
          <w:rFonts w:ascii="StobiSerif Regular" w:hAnsi="StobiSerif Regular"/>
          <w:b/>
          <w:sz w:val="22"/>
          <w:szCs w:val="22"/>
          <w:lang w:val="mk-MK"/>
        </w:rPr>
        <w:t>9</w:t>
      </w:r>
    </w:p>
    <w:p w:rsidR="00A006CA" w:rsidRPr="00027F73" w:rsidRDefault="00A006CA" w:rsidP="0010627A">
      <w:pPr>
        <w:suppressAutoHyphens/>
        <w:ind w:firstLine="720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>
        <w:rPr>
          <w:rFonts w:ascii="StobiSerif Regular" w:hAnsi="StobiSerif Regular"/>
          <w:color w:val="000000"/>
          <w:sz w:val="22"/>
          <w:szCs w:val="22"/>
          <w:lang w:val="ru-RU"/>
        </w:rPr>
        <w:t>Пензиското д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>ру</w:t>
      </w:r>
      <w:r w:rsidRPr="00027F73">
        <w:rPr>
          <w:rFonts w:ascii="StobiSerif Regular" w:hAnsi="StobiSerif Regular"/>
          <w:color w:val="000000"/>
          <w:sz w:val="22"/>
          <w:szCs w:val="22"/>
          <w:lang w:val="mk-MK"/>
        </w:rPr>
        <w:t>ш</w:t>
      </w:r>
      <w:r>
        <w:rPr>
          <w:rFonts w:ascii="StobiSerif Regular" w:hAnsi="StobiSerif Regular"/>
          <w:color w:val="000000"/>
          <w:sz w:val="22"/>
          <w:szCs w:val="22"/>
          <w:lang w:val="ru-RU"/>
        </w:rPr>
        <w:t>тво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</w:t>
      </w:r>
      <w:r w:rsidR="001E2EBC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доставува до 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Агенцијата </w:t>
      </w:r>
      <w:r w:rsidR="0058333A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заверена </w:t>
      </w:r>
      <w:r w:rsidR="001E2EBC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копија од решението на Централниот регистар на Република Македонија за извршениот упис на промената од член 2 од овој правилник, 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во рок од </w:t>
      </w:r>
      <w:r w:rsidR="001E2EBC">
        <w:rPr>
          <w:rFonts w:ascii="StobiSerif Regular" w:hAnsi="StobiSerif Regular"/>
          <w:color w:val="000000"/>
          <w:sz w:val="22"/>
          <w:szCs w:val="22"/>
          <w:lang w:val="ru-RU"/>
        </w:rPr>
        <w:t>10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дена од извр</w:t>
      </w:r>
      <w:r w:rsidRPr="00027F73">
        <w:rPr>
          <w:rFonts w:ascii="StobiSerif Regular" w:hAnsi="StobiSerif Regular"/>
          <w:color w:val="000000"/>
          <w:sz w:val="22"/>
          <w:szCs w:val="22"/>
          <w:lang w:val="mk-MK"/>
        </w:rPr>
        <w:t>ш</w:t>
      </w:r>
      <w:r w:rsidRPr="00027F73">
        <w:rPr>
          <w:rFonts w:ascii="StobiSerif Regular" w:hAnsi="StobiSerif Regular"/>
          <w:color w:val="000000"/>
          <w:sz w:val="22"/>
          <w:szCs w:val="22"/>
          <w:lang w:val="ru-RU"/>
        </w:rPr>
        <w:t>ениот упис.</w:t>
      </w:r>
    </w:p>
    <w:p w:rsidR="002908FC" w:rsidRDefault="002908FC" w:rsidP="002908FC">
      <w:pPr>
        <w:jc w:val="center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color w:val="000000"/>
          <w:sz w:val="22"/>
          <w:szCs w:val="22"/>
          <w:lang w:val="mk-MK"/>
        </w:rPr>
        <w:t>Член 9-а</w:t>
      </w:r>
    </w:p>
    <w:p w:rsidR="002908FC" w:rsidRDefault="002908FC" w:rsidP="002908FC">
      <w:pPr>
        <w:ind w:firstLine="709"/>
        <w:jc w:val="both"/>
        <w:rPr>
          <w:rFonts w:ascii="StobiSerif Regular" w:hAnsi="StobiSerif Regular"/>
          <w:color w:val="000000"/>
          <w:sz w:val="22"/>
          <w:szCs w:val="22"/>
          <w:lang w:val="mk-MK"/>
        </w:rPr>
      </w:pPr>
      <w:r>
        <w:rPr>
          <w:rFonts w:ascii="StobiSerif Regular" w:hAnsi="StobiSerif Regular"/>
          <w:color w:val="000000"/>
          <w:sz w:val="22"/>
          <w:szCs w:val="22"/>
          <w:lang w:val="mk-MK"/>
        </w:rPr>
        <w:t>Документите од член 5 од овој правилник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 xml:space="preserve">кои содржат лични податоци, Агенцијата ги уништува во рок од 30 </w:t>
      </w:r>
      <w:r>
        <w:rPr>
          <w:rFonts w:ascii="StobiSerif Regular" w:hAnsi="StobiSerif Regular"/>
          <w:sz w:val="22"/>
          <w:szCs w:val="22"/>
          <w:lang w:val="mk-MK"/>
        </w:rPr>
        <w:t xml:space="preserve">дена од денот на </w:t>
      </w:r>
      <w:proofErr w:type="spellStart"/>
      <w:r>
        <w:rPr>
          <w:rFonts w:ascii="StobiSerif Regular" w:hAnsi="StobiSerif Regular"/>
          <w:sz w:val="22"/>
          <w:szCs w:val="22"/>
          <w:lang w:val="mk-MK"/>
        </w:rPr>
        <w:t>правосилноста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на решението од член 8 од овој правилник .</w:t>
      </w:r>
    </w:p>
    <w:p w:rsidR="002140B0" w:rsidRDefault="002140B0" w:rsidP="002140B0">
      <w:pPr>
        <w:pStyle w:val="BodyTextIndent"/>
        <w:spacing w:after="0"/>
        <w:ind w:left="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140B0" w:rsidRPr="00C65764" w:rsidRDefault="002140B0" w:rsidP="002140B0">
      <w:pPr>
        <w:pStyle w:val="BodyTextIndent"/>
        <w:spacing w:after="0"/>
        <w:ind w:left="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mk-MK"/>
        </w:rPr>
        <w:t>10</w:t>
      </w:r>
    </w:p>
    <w:p w:rsidR="002140B0" w:rsidRPr="002140B0" w:rsidRDefault="002140B0" w:rsidP="002140B0">
      <w:pP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 w:rsidRPr="00115389">
        <w:rPr>
          <w:rFonts w:ascii="StobiSerif Regular" w:hAnsi="StobiSerif Regular"/>
          <w:sz w:val="22"/>
          <w:szCs w:val="22"/>
          <w:lang w:val="mk-MK"/>
        </w:rPr>
        <w:t xml:space="preserve">Со влегување во сила на овој правилник престанува да важи </w:t>
      </w:r>
      <w:r w:rsidRPr="002140B0">
        <w:rPr>
          <w:rFonts w:ascii="StobiSerif Regular" w:hAnsi="StobiSerif Regular"/>
          <w:sz w:val="22"/>
          <w:szCs w:val="22"/>
          <w:lang w:val="mk-MK"/>
        </w:rPr>
        <w:t>Правилник</w:t>
      </w:r>
      <w:r>
        <w:rPr>
          <w:rFonts w:ascii="StobiSerif Regular" w:hAnsi="StobiSerif Regular"/>
          <w:sz w:val="22"/>
          <w:szCs w:val="22"/>
          <w:lang w:val="mk-MK"/>
        </w:rPr>
        <w:t xml:space="preserve">от </w:t>
      </w:r>
      <w:r w:rsidRPr="002140B0">
        <w:rPr>
          <w:rFonts w:ascii="StobiSerif Regular" w:hAnsi="StobiSerif Regular"/>
          <w:sz w:val="22"/>
          <w:szCs w:val="22"/>
          <w:lang w:val="mk-MK"/>
        </w:rPr>
        <w:t>за начинот и постапката за давање на одобренија</w:t>
      </w:r>
      <w:r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="00F43A97">
        <w:rPr>
          <w:rFonts w:ascii="StobiSerif Regular" w:hAnsi="StobiSerif Regular"/>
          <w:sz w:val="22"/>
          <w:szCs w:val="22"/>
          <w:lang w:val="mk-MK"/>
        </w:rPr>
        <w:t>„Службен в</w:t>
      </w:r>
      <w:r w:rsidRPr="00AF5432">
        <w:rPr>
          <w:rFonts w:ascii="StobiSerif Regular" w:hAnsi="StobiSerif Regular"/>
          <w:sz w:val="22"/>
          <w:szCs w:val="22"/>
          <w:lang w:val="mk-MK"/>
        </w:rPr>
        <w:t>есник на Република Македонија“ бр. 45/2011 од 07.04.2011)</w:t>
      </w:r>
    </w:p>
    <w:p w:rsidR="002140B0" w:rsidRDefault="002140B0" w:rsidP="0010627A">
      <w:pPr>
        <w:jc w:val="center"/>
        <w:rPr>
          <w:rFonts w:ascii="StobiSerif Regular" w:hAnsi="StobiSerif Regular"/>
          <w:b/>
          <w:sz w:val="22"/>
          <w:szCs w:val="22"/>
          <w:lang w:val="en-US"/>
        </w:rPr>
      </w:pPr>
    </w:p>
    <w:p w:rsidR="003F5ECA" w:rsidRPr="003F5ECA" w:rsidRDefault="003F5ECA" w:rsidP="0010627A">
      <w:pPr>
        <w:jc w:val="center"/>
        <w:rPr>
          <w:rFonts w:ascii="StobiSerif Regular" w:hAnsi="StobiSerif Regular"/>
          <w:b/>
          <w:sz w:val="22"/>
          <w:szCs w:val="22"/>
          <w:lang w:val="en-US"/>
        </w:rPr>
      </w:pPr>
    </w:p>
    <w:p w:rsidR="00D932DC" w:rsidRPr="006B6A5C" w:rsidRDefault="00F02083" w:rsidP="0010627A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 w:rsidR="00F2537E">
        <w:rPr>
          <w:rFonts w:ascii="StobiSerif Regular" w:hAnsi="StobiSerif Regular"/>
          <w:b/>
          <w:sz w:val="22"/>
          <w:szCs w:val="22"/>
          <w:lang w:val="mk-MK"/>
        </w:rPr>
        <w:t>1</w:t>
      </w:r>
      <w:r w:rsidR="002140B0">
        <w:rPr>
          <w:rFonts w:ascii="StobiSerif Regular" w:hAnsi="StobiSerif Regular"/>
          <w:b/>
          <w:sz w:val="22"/>
          <w:szCs w:val="22"/>
          <w:lang w:val="mk-MK"/>
        </w:rPr>
        <w:t>1</w:t>
      </w:r>
    </w:p>
    <w:p w:rsidR="00D700E7" w:rsidRDefault="00F02083" w:rsidP="00E95D5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1290B">
        <w:rPr>
          <w:rFonts w:ascii="StobiSerif Regular" w:hAnsi="StobiSerif Regular"/>
          <w:sz w:val="22"/>
          <w:szCs w:val="22"/>
          <w:lang w:val="mk-MK"/>
        </w:rPr>
        <w:t>Овој правилник влегува во сила наредниот д</w:t>
      </w:r>
      <w:r w:rsidR="003F5ECA">
        <w:rPr>
          <w:rFonts w:ascii="StobiSerif Regular" w:hAnsi="StobiSerif Regular"/>
          <w:sz w:val="22"/>
          <w:szCs w:val="22"/>
          <w:lang w:val="mk-MK"/>
        </w:rPr>
        <w:t>ен од денот на објавувањето во „</w:t>
      </w:r>
      <w:r w:rsidRPr="00C1290B">
        <w:rPr>
          <w:rFonts w:ascii="StobiSerif Regular" w:hAnsi="StobiSerif Regular"/>
          <w:sz w:val="22"/>
          <w:szCs w:val="22"/>
          <w:lang w:val="mk-MK"/>
        </w:rPr>
        <w:t xml:space="preserve">Службен весник на Република Македонија”. </w:t>
      </w:r>
    </w:p>
    <w:p w:rsidR="00D932DC" w:rsidRDefault="00D932DC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2908FC" w:rsidRPr="002908FC" w:rsidRDefault="002908FC" w:rsidP="002908FC">
      <w:pPr>
        <w:jc w:val="center"/>
        <w:rPr>
          <w:rFonts w:ascii="StobiSerif Regular" w:hAnsi="StobiSerif Regular"/>
          <w:b/>
          <w:sz w:val="22"/>
          <w:szCs w:val="22"/>
          <w:lang w:val="en-US"/>
        </w:rPr>
      </w:pPr>
      <w:r w:rsidRPr="006B6A5C">
        <w:rPr>
          <w:rFonts w:ascii="StobiSerif Regular" w:hAnsi="StobiSerif Regular"/>
          <w:b/>
          <w:sz w:val="22"/>
          <w:szCs w:val="22"/>
          <w:lang w:val="mk-MK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mk-MK"/>
        </w:rPr>
        <w:t>1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2908FC" w:rsidRDefault="002908FC" w:rsidP="002908FC">
      <w:pPr>
        <w:autoSpaceDE w:val="0"/>
        <w:autoSpaceDN w:val="0"/>
        <w:adjustRightInd w:val="0"/>
        <w:ind w:right="32" w:firstLine="36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908FC">
        <w:rPr>
          <w:rFonts w:ascii="StobiSerif Regular" w:hAnsi="StobiSerif Regular" w:cs="MACCTimes"/>
          <w:sz w:val="22"/>
          <w:szCs w:val="22"/>
          <w:lang w:val="en-US" w:eastAsia="en-US"/>
        </w:rPr>
        <w:t>(</w:t>
      </w:r>
      <w:proofErr w:type="gramStart"/>
      <w:r w:rsidRPr="002908FC">
        <w:rPr>
          <w:rFonts w:ascii="StobiSerif Regular" w:hAnsi="StobiSerif Regular" w:cs="MACCTimes"/>
          <w:sz w:val="22"/>
          <w:szCs w:val="22"/>
          <w:lang w:val="mk-MK" w:eastAsia="en-US"/>
        </w:rPr>
        <w:t>член</w:t>
      </w:r>
      <w:proofErr w:type="gramEnd"/>
      <w:r w:rsidRPr="002908FC">
        <w:rPr>
          <w:rFonts w:ascii="StobiSerif Regular" w:hAnsi="StobiSerif Regular" w:cs="MACCTimes"/>
          <w:sz w:val="22"/>
          <w:szCs w:val="22"/>
          <w:lang w:val="mk-MK" w:eastAsia="en-US"/>
        </w:rPr>
        <w:t xml:space="preserve"> 2</w:t>
      </w:r>
      <w:r>
        <w:rPr>
          <w:rFonts w:ascii="StobiSerif Regular" w:hAnsi="StobiSerif Regular" w:cs="MACCTimes"/>
          <w:b/>
          <w:sz w:val="22"/>
          <w:szCs w:val="22"/>
          <w:lang w:val="mk-MK" w:eastAsia="en-US"/>
        </w:rPr>
        <w:t xml:space="preserve"> од </w:t>
      </w:r>
      <w:r w:rsidRPr="00C1290B">
        <w:rPr>
          <w:rFonts w:ascii="StobiSerif Regular" w:hAnsi="StobiSerif Regular"/>
          <w:sz w:val="22"/>
          <w:szCs w:val="22"/>
          <w:lang w:val="mk-MK"/>
        </w:rPr>
        <w:t>Службен весник на Република Македонија</w:t>
      </w:r>
      <w:r>
        <w:rPr>
          <w:rFonts w:ascii="StobiSerif Regular" w:hAnsi="StobiSerif Regular"/>
          <w:sz w:val="22"/>
          <w:szCs w:val="22"/>
          <w:lang w:val="mk-MK"/>
        </w:rPr>
        <w:t xml:space="preserve"> 32/2018) </w:t>
      </w:r>
    </w:p>
    <w:p w:rsidR="002908FC" w:rsidRPr="00781DF8" w:rsidRDefault="002908FC" w:rsidP="002908FC">
      <w:pPr>
        <w:ind w:right="32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06E8C">
        <w:rPr>
          <w:rFonts w:ascii="StobiSerif Regular" w:hAnsi="StobiSerif Regular"/>
          <w:sz w:val="22"/>
          <w:szCs w:val="22"/>
          <w:lang w:val="mk-MK"/>
        </w:rPr>
        <w:t xml:space="preserve">Овој правилник влегува во сила од денот на објавувањето во “Службен весник на Република Македонија”. </w:t>
      </w:r>
    </w:p>
    <w:p w:rsid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3F5ECA" w:rsidRPr="003F5ECA" w:rsidRDefault="003F5ECA" w:rsidP="00E95D5C">
      <w:pPr>
        <w:rPr>
          <w:rFonts w:ascii="StobiSerif Regular" w:hAnsi="StobiSerif Regular"/>
          <w:sz w:val="22"/>
          <w:szCs w:val="22"/>
          <w:lang w:val="en-US"/>
        </w:rPr>
      </w:pPr>
    </w:p>
    <w:p w:rsidR="004A126C" w:rsidRPr="00F43A97" w:rsidRDefault="009A081F" w:rsidP="0010627A">
      <w:pPr>
        <w:pStyle w:val="BodyTextIndent2"/>
        <w:tabs>
          <w:tab w:val="left" w:pos="6946"/>
        </w:tabs>
        <w:spacing w:after="0"/>
        <w:ind w:left="0"/>
        <w:rPr>
          <w:rFonts w:ascii="StobiSerif Regular" w:hAnsi="StobiSerif Regular"/>
          <w:sz w:val="22"/>
          <w:szCs w:val="22"/>
          <w:lang w:val="mk-MK"/>
        </w:rPr>
      </w:pPr>
      <w:r w:rsidRPr="00F43A97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A081F" w:rsidRPr="009A081F" w:rsidRDefault="004A126C" w:rsidP="004A126C">
      <w:pPr>
        <w:pStyle w:val="BodyTextIndent2"/>
        <w:tabs>
          <w:tab w:val="left" w:pos="6946"/>
        </w:tabs>
        <w:spacing w:after="0"/>
        <w:ind w:left="3600"/>
        <w:jc w:val="right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Cs w:val="22"/>
          <w:lang w:val="mk-MK"/>
        </w:rPr>
        <w:tab/>
      </w:r>
      <w:r>
        <w:rPr>
          <w:rFonts w:ascii="StobiSerif Regular" w:hAnsi="StobiSerif Regular"/>
          <w:szCs w:val="22"/>
          <w:lang w:val="mk-MK"/>
        </w:rPr>
        <w:tab/>
      </w:r>
      <w:r w:rsidR="009A081F">
        <w:rPr>
          <w:rFonts w:ascii="StobiSerif Regular" w:hAnsi="StobiSerif Regular"/>
          <w:szCs w:val="22"/>
          <w:lang w:val="mk-MK"/>
        </w:rPr>
        <w:t xml:space="preserve">       </w:t>
      </w:r>
      <w:r w:rsidR="009A081F" w:rsidRPr="009A081F">
        <w:rPr>
          <w:rFonts w:ascii="StobiSerif Regular" w:hAnsi="StobiSerif Regular"/>
          <w:sz w:val="22"/>
          <w:szCs w:val="22"/>
          <w:lang w:val="mk-MK"/>
        </w:rPr>
        <w:t xml:space="preserve">Претседател на Совет на експерти </w:t>
      </w:r>
    </w:p>
    <w:p w:rsidR="009A081F" w:rsidRPr="00FE5B6B" w:rsidRDefault="004A126C" w:rsidP="004A126C">
      <w:pPr>
        <w:ind w:left="1440" w:firstLine="720"/>
        <w:jc w:val="center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</w:t>
      </w:r>
      <w:r w:rsidR="009A081F" w:rsidRPr="009A081F">
        <w:rPr>
          <w:rFonts w:ascii="StobiSerif Regular" w:hAnsi="StobiSerif Regular"/>
          <w:sz w:val="22"/>
          <w:szCs w:val="22"/>
          <w:lang w:val="mk-MK"/>
        </w:rPr>
        <w:t xml:space="preserve">д-р Булент Дервиши </w:t>
      </w:r>
      <w:r w:rsidR="00FE5B6B">
        <w:rPr>
          <w:rFonts w:ascii="StobiSerif Regular" w:hAnsi="StobiSerif Regular"/>
          <w:sz w:val="22"/>
          <w:szCs w:val="22"/>
          <w:lang w:val="mk-MK"/>
        </w:rPr>
        <w:t>с.р</w:t>
      </w:r>
    </w:p>
    <w:p w:rsidR="00AE0FE5" w:rsidRPr="00C1290B" w:rsidRDefault="00AE0FE5" w:rsidP="0010627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E0FE5" w:rsidRPr="00C1290B" w:rsidRDefault="00AE0FE5" w:rsidP="0010627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E0FE5" w:rsidRDefault="00AE0FE5" w:rsidP="0010627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D565B" w:rsidRDefault="007D565B" w:rsidP="0010627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D565B" w:rsidRDefault="007D565B" w:rsidP="0047596F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sectPr w:rsidR="007D565B" w:rsidSect="00E9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108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59" w:rsidRDefault="00F43C59">
      <w:r>
        <w:separator/>
      </w:r>
    </w:p>
  </w:endnote>
  <w:endnote w:type="continuationSeparator" w:id="0">
    <w:p w:rsidR="00F43C59" w:rsidRDefault="00F4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26" w:rsidRDefault="000958DB" w:rsidP="00D93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5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526" w:rsidRDefault="00BB1526" w:rsidP="00D932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26" w:rsidRPr="0010627A" w:rsidRDefault="00BB1526" w:rsidP="00D932DC">
    <w:pPr>
      <w:pStyle w:val="Footer"/>
      <w:ind w:right="360"/>
      <w:rPr>
        <w:rFonts w:ascii="Calibri" w:hAnsi="Calibri"/>
        <w:lang w:val="mk-M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6A" w:rsidRDefault="00F73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59" w:rsidRDefault="00F43C59">
      <w:r>
        <w:separator/>
      </w:r>
    </w:p>
  </w:footnote>
  <w:footnote w:type="continuationSeparator" w:id="0">
    <w:p w:rsidR="00F43C59" w:rsidRDefault="00F4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6A" w:rsidRDefault="00F7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6A" w:rsidRDefault="00F7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6A" w:rsidRDefault="00F7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AF6"/>
    <w:multiLevelType w:val="hybridMultilevel"/>
    <w:tmpl w:val="C3006E40"/>
    <w:lvl w:ilvl="0" w:tplc="2324A8DE">
      <w:start w:val="2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7CE6E10">
      <w:start w:val="2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FD5349"/>
    <w:multiLevelType w:val="multilevel"/>
    <w:tmpl w:val="B412AF7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C309B0"/>
    <w:multiLevelType w:val="hybridMultilevel"/>
    <w:tmpl w:val="C31ED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F774D"/>
    <w:multiLevelType w:val="hybridMultilevel"/>
    <w:tmpl w:val="3B746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A1476"/>
    <w:multiLevelType w:val="hybridMultilevel"/>
    <w:tmpl w:val="15ACDB1A"/>
    <w:lvl w:ilvl="0" w:tplc="7AA8ECA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10564D"/>
    <w:multiLevelType w:val="hybridMultilevel"/>
    <w:tmpl w:val="DC622778"/>
    <w:lvl w:ilvl="0" w:tplc="BE5AFF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7423FC">
      <w:start w:val="1"/>
      <w:numFmt w:val="lowerLetter"/>
      <w:lvlText w:val="%2.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924ACE5C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A2AB1"/>
    <w:multiLevelType w:val="hybridMultilevel"/>
    <w:tmpl w:val="F0905F54"/>
    <w:lvl w:ilvl="0" w:tplc="95682E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C72C75B8">
      <w:start w:val="5"/>
      <w:numFmt w:val="lowerRoman"/>
      <w:lvlText w:val="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762C62"/>
    <w:multiLevelType w:val="hybridMultilevel"/>
    <w:tmpl w:val="47224CA6"/>
    <w:lvl w:ilvl="0" w:tplc="47DAD3AE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00682"/>
    <w:multiLevelType w:val="hybridMultilevel"/>
    <w:tmpl w:val="3B36D07E"/>
    <w:lvl w:ilvl="0" w:tplc="8E46A34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738F43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DD4638B"/>
    <w:multiLevelType w:val="hybridMultilevel"/>
    <w:tmpl w:val="B9D80E56"/>
    <w:lvl w:ilvl="0" w:tplc="421A7576">
      <w:start w:val="2"/>
      <w:numFmt w:val="lowerLetter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D239B1"/>
    <w:multiLevelType w:val="hybridMultilevel"/>
    <w:tmpl w:val="145AFD50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97573"/>
    <w:multiLevelType w:val="hybridMultilevel"/>
    <w:tmpl w:val="32AAF0E6"/>
    <w:lvl w:ilvl="0" w:tplc="040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2">
    <w:nsid w:val="3B9F74ED"/>
    <w:multiLevelType w:val="hybridMultilevel"/>
    <w:tmpl w:val="30BACCA6"/>
    <w:lvl w:ilvl="0" w:tplc="3F80A4D6">
      <w:start w:val="1"/>
      <w:numFmt w:val="decimal"/>
      <w:lvlText w:val="(%1)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FE1A99"/>
    <w:multiLevelType w:val="hybridMultilevel"/>
    <w:tmpl w:val="697088A6"/>
    <w:lvl w:ilvl="0" w:tplc="040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4">
    <w:nsid w:val="40FA72AD"/>
    <w:multiLevelType w:val="hybridMultilevel"/>
    <w:tmpl w:val="4EB02690"/>
    <w:lvl w:ilvl="0" w:tplc="44165E0C">
      <w:start w:val="5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73624A1"/>
    <w:multiLevelType w:val="hybridMultilevel"/>
    <w:tmpl w:val="9F60BBC2"/>
    <w:lvl w:ilvl="0" w:tplc="55A8A580">
      <w:start w:val="1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7934F5"/>
    <w:multiLevelType w:val="hybridMultilevel"/>
    <w:tmpl w:val="2C24CD68"/>
    <w:lvl w:ilvl="0" w:tplc="7EB424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EBA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Macedonian Tms" w:eastAsia="Times New Roman" w:hAnsi="Macedonian T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96EA9"/>
    <w:multiLevelType w:val="hybridMultilevel"/>
    <w:tmpl w:val="9FA27C5C"/>
    <w:lvl w:ilvl="0" w:tplc="040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8">
    <w:nsid w:val="4EA8512B"/>
    <w:multiLevelType w:val="hybridMultilevel"/>
    <w:tmpl w:val="182EE7D4"/>
    <w:lvl w:ilvl="0" w:tplc="517ED31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F790C96"/>
    <w:multiLevelType w:val="hybridMultilevel"/>
    <w:tmpl w:val="D962FE94"/>
    <w:lvl w:ilvl="0" w:tplc="11E60610">
      <w:start w:val="22"/>
      <w:numFmt w:val="lowerLetter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2EA25E2"/>
    <w:multiLevelType w:val="hybridMultilevel"/>
    <w:tmpl w:val="EF482188"/>
    <w:lvl w:ilvl="0" w:tplc="040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21">
    <w:nsid w:val="57093D44"/>
    <w:multiLevelType w:val="multilevel"/>
    <w:tmpl w:val="188288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65148"/>
    <w:multiLevelType w:val="hybridMultilevel"/>
    <w:tmpl w:val="1E144FEC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5C6F504A"/>
    <w:multiLevelType w:val="multilevel"/>
    <w:tmpl w:val="597E8EA0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4">
    <w:nsid w:val="5D0E2913"/>
    <w:multiLevelType w:val="hybridMultilevel"/>
    <w:tmpl w:val="D22A3FB8"/>
    <w:lvl w:ilvl="0" w:tplc="040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25">
    <w:nsid w:val="5FCB46E0"/>
    <w:multiLevelType w:val="hybridMultilevel"/>
    <w:tmpl w:val="C784C56C"/>
    <w:lvl w:ilvl="0" w:tplc="EA9CEB62">
      <w:numFmt w:val="bullet"/>
      <w:lvlText w:val="-"/>
      <w:lvlJc w:val="left"/>
      <w:pPr>
        <w:ind w:left="1068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8461AB"/>
    <w:multiLevelType w:val="hybridMultilevel"/>
    <w:tmpl w:val="E418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21CBA"/>
    <w:multiLevelType w:val="hybridMultilevel"/>
    <w:tmpl w:val="9DAE88F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8D777D"/>
    <w:multiLevelType w:val="hybridMultilevel"/>
    <w:tmpl w:val="F59CE3C2"/>
    <w:lvl w:ilvl="0" w:tplc="6D7250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46AC94C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C6D16"/>
    <w:multiLevelType w:val="hybridMultilevel"/>
    <w:tmpl w:val="8F205196"/>
    <w:lvl w:ilvl="0" w:tplc="E290336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296313"/>
    <w:multiLevelType w:val="hybridMultilevel"/>
    <w:tmpl w:val="EADA51F0"/>
    <w:lvl w:ilvl="0" w:tplc="5802D7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D06994"/>
    <w:multiLevelType w:val="hybridMultilevel"/>
    <w:tmpl w:val="CEFE8966"/>
    <w:lvl w:ilvl="0" w:tplc="AB7410CC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4"/>
  </w:num>
  <w:num w:numId="5">
    <w:abstractNumId w:val="19"/>
  </w:num>
  <w:num w:numId="6">
    <w:abstractNumId w:val="0"/>
  </w:num>
  <w:num w:numId="7">
    <w:abstractNumId w:val="30"/>
  </w:num>
  <w:num w:numId="8">
    <w:abstractNumId w:val="29"/>
  </w:num>
  <w:num w:numId="9">
    <w:abstractNumId w:val="15"/>
  </w:num>
  <w:num w:numId="10">
    <w:abstractNumId w:val="18"/>
  </w:num>
  <w:num w:numId="11">
    <w:abstractNumId w:val="16"/>
  </w:num>
  <w:num w:numId="12">
    <w:abstractNumId w:val="21"/>
  </w:num>
  <w:num w:numId="13">
    <w:abstractNumId w:val="1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27"/>
  </w:num>
  <w:num w:numId="19">
    <w:abstractNumId w:val="20"/>
  </w:num>
  <w:num w:numId="20">
    <w:abstractNumId w:val="24"/>
  </w:num>
  <w:num w:numId="21">
    <w:abstractNumId w:val="11"/>
  </w:num>
  <w:num w:numId="22">
    <w:abstractNumId w:val="13"/>
  </w:num>
  <w:num w:numId="23">
    <w:abstractNumId w:val="8"/>
  </w:num>
  <w:num w:numId="24">
    <w:abstractNumId w:val="14"/>
  </w:num>
  <w:num w:numId="25">
    <w:abstractNumId w:val="22"/>
  </w:num>
  <w:num w:numId="26">
    <w:abstractNumId w:val="10"/>
  </w:num>
  <w:num w:numId="27">
    <w:abstractNumId w:val="12"/>
  </w:num>
  <w:num w:numId="28">
    <w:abstractNumId w:val="7"/>
  </w:num>
  <w:num w:numId="29">
    <w:abstractNumId w:val="31"/>
  </w:num>
  <w:num w:numId="30">
    <w:abstractNumId w:val="26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DC"/>
    <w:rsid w:val="000002D7"/>
    <w:rsid w:val="00014578"/>
    <w:rsid w:val="00025755"/>
    <w:rsid w:val="000266EB"/>
    <w:rsid w:val="00030A85"/>
    <w:rsid w:val="000323CD"/>
    <w:rsid w:val="0003676C"/>
    <w:rsid w:val="00040582"/>
    <w:rsid w:val="00044F47"/>
    <w:rsid w:val="0005375B"/>
    <w:rsid w:val="000547FC"/>
    <w:rsid w:val="0005538C"/>
    <w:rsid w:val="00057708"/>
    <w:rsid w:val="000619A4"/>
    <w:rsid w:val="00061AB1"/>
    <w:rsid w:val="000642DF"/>
    <w:rsid w:val="0006619F"/>
    <w:rsid w:val="00066AE1"/>
    <w:rsid w:val="00074846"/>
    <w:rsid w:val="000816DD"/>
    <w:rsid w:val="00083970"/>
    <w:rsid w:val="0008585D"/>
    <w:rsid w:val="00094B2D"/>
    <w:rsid w:val="000958DB"/>
    <w:rsid w:val="00097501"/>
    <w:rsid w:val="00097CA6"/>
    <w:rsid w:val="000A36A3"/>
    <w:rsid w:val="000A3977"/>
    <w:rsid w:val="000A5ADC"/>
    <w:rsid w:val="000A6C9E"/>
    <w:rsid w:val="000B02C4"/>
    <w:rsid w:val="000B1772"/>
    <w:rsid w:val="000B3E6E"/>
    <w:rsid w:val="000B5688"/>
    <w:rsid w:val="000D3D1C"/>
    <w:rsid w:val="000D5A92"/>
    <w:rsid w:val="000D625F"/>
    <w:rsid w:val="000D74C8"/>
    <w:rsid w:val="000E5787"/>
    <w:rsid w:val="000E6E1D"/>
    <w:rsid w:val="000F0E96"/>
    <w:rsid w:val="000F2094"/>
    <w:rsid w:val="0010086A"/>
    <w:rsid w:val="00101735"/>
    <w:rsid w:val="00101B4D"/>
    <w:rsid w:val="0010627A"/>
    <w:rsid w:val="001121F4"/>
    <w:rsid w:val="00112F44"/>
    <w:rsid w:val="00117B6F"/>
    <w:rsid w:val="00120133"/>
    <w:rsid w:val="001203AF"/>
    <w:rsid w:val="00124FDA"/>
    <w:rsid w:val="001277DE"/>
    <w:rsid w:val="00130887"/>
    <w:rsid w:val="00130C71"/>
    <w:rsid w:val="00130DE3"/>
    <w:rsid w:val="0013135E"/>
    <w:rsid w:val="00135EB7"/>
    <w:rsid w:val="001404F9"/>
    <w:rsid w:val="00142847"/>
    <w:rsid w:val="00145AFD"/>
    <w:rsid w:val="0016197A"/>
    <w:rsid w:val="00161DD3"/>
    <w:rsid w:val="00161E3D"/>
    <w:rsid w:val="00165A8E"/>
    <w:rsid w:val="00172CD4"/>
    <w:rsid w:val="00175D26"/>
    <w:rsid w:val="0018292A"/>
    <w:rsid w:val="00183315"/>
    <w:rsid w:val="00194969"/>
    <w:rsid w:val="00195F7A"/>
    <w:rsid w:val="00196C14"/>
    <w:rsid w:val="001A0A55"/>
    <w:rsid w:val="001B2429"/>
    <w:rsid w:val="001B45B9"/>
    <w:rsid w:val="001B6451"/>
    <w:rsid w:val="001B769E"/>
    <w:rsid w:val="001C0556"/>
    <w:rsid w:val="001C2EBC"/>
    <w:rsid w:val="001C4FA3"/>
    <w:rsid w:val="001C6E84"/>
    <w:rsid w:val="001D01C1"/>
    <w:rsid w:val="001D115E"/>
    <w:rsid w:val="001D203C"/>
    <w:rsid w:val="001D5F7B"/>
    <w:rsid w:val="001D736B"/>
    <w:rsid w:val="001E2EBC"/>
    <w:rsid w:val="001E5524"/>
    <w:rsid w:val="001E7744"/>
    <w:rsid w:val="001F1C7F"/>
    <w:rsid w:val="001F463D"/>
    <w:rsid w:val="001F619A"/>
    <w:rsid w:val="002001AA"/>
    <w:rsid w:val="002004EE"/>
    <w:rsid w:val="00206181"/>
    <w:rsid w:val="002076D4"/>
    <w:rsid w:val="002107FB"/>
    <w:rsid w:val="002140B0"/>
    <w:rsid w:val="00217CE0"/>
    <w:rsid w:val="0022253E"/>
    <w:rsid w:val="00225AB4"/>
    <w:rsid w:val="00226748"/>
    <w:rsid w:val="00231140"/>
    <w:rsid w:val="00233FD3"/>
    <w:rsid w:val="00241F32"/>
    <w:rsid w:val="0024218F"/>
    <w:rsid w:val="0024249A"/>
    <w:rsid w:val="00242A17"/>
    <w:rsid w:val="002447EF"/>
    <w:rsid w:val="00251D24"/>
    <w:rsid w:val="0025629B"/>
    <w:rsid w:val="002571E4"/>
    <w:rsid w:val="002616B1"/>
    <w:rsid w:val="00265BB1"/>
    <w:rsid w:val="002664ED"/>
    <w:rsid w:val="002670D1"/>
    <w:rsid w:val="00270CE0"/>
    <w:rsid w:val="00271C31"/>
    <w:rsid w:val="00275F76"/>
    <w:rsid w:val="002761A7"/>
    <w:rsid w:val="002805A3"/>
    <w:rsid w:val="002829D0"/>
    <w:rsid w:val="00284E95"/>
    <w:rsid w:val="00286559"/>
    <w:rsid w:val="002908FC"/>
    <w:rsid w:val="00291292"/>
    <w:rsid w:val="002934B1"/>
    <w:rsid w:val="002A0C8C"/>
    <w:rsid w:val="002A684D"/>
    <w:rsid w:val="002A6C1D"/>
    <w:rsid w:val="002B0C6A"/>
    <w:rsid w:val="002B272D"/>
    <w:rsid w:val="002B3BB4"/>
    <w:rsid w:val="002B5FB0"/>
    <w:rsid w:val="002C21EF"/>
    <w:rsid w:val="002C4D72"/>
    <w:rsid w:val="002C6A01"/>
    <w:rsid w:val="002D122E"/>
    <w:rsid w:val="002D59CB"/>
    <w:rsid w:val="002E1B42"/>
    <w:rsid w:val="002E2DB6"/>
    <w:rsid w:val="002E3003"/>
    <w:rsid w:val="002E6E9D"/>
    <w:rsid w:val="002F067F"/>
    <w:rsid w:val="002F1A1E"/>
    <w:rsid w:val="002F7050"/>
    <w:rsid w:val="003052A5"/>
    <w:rsid w:val="00305856"/>
    <w:rsid w:val="0031344A"/>
    <w:rsid w:val="00315972"/>
    <w:rsid w:val="00316C38"/>
    <w:rsid w:val="00316E66"/>
    <w:rsid w:val="003247BD"/>
    <w:rsid w:val="00326A89"/>
    <w:rsid w:val="00331BB5"/>
    <w:rsid w:val="00334C1F"/>
    <w:rsid w:val="00335096"/>
    <w:rsid w:val="00335D81"/>
    <w:rsid w:val="003408C5"/>
    <w:rsid w:val="00341552"/>
    <w:rsid w:val="00342B2F"/>
    <w:rsid w:val="00347C5C"/>
    <w:rsid w:val="00364CFF"/>
    <w:rsid w:val="0036757D"/>
    <w:rsid w:val="00374764"/>
    <w:rsid w:val="003748BB"/>
    <w:rsid w:val="0037650F"/>
    <w:rsid w:val="00380ED1"/>
    <w:rsid w:val="003826F8"/>
    <w:rsid w:val="00382B35"/>
    <w:rsid w:val="00383EAF"/>
    <w:rsid w:val="00384C4C"/>
    <w:rsid w:val="00386A48"/>
    <w:rsid w:val="00392891"/>
    <w:rsid w:val="00395C89"/>
    <w:rsid w:val="003A3E0A"/>
    <w:rsid w:val="003A42FD"/>
    <w:rsid w:val="003A6DC0"/>
    <w:rsid w:val="003B2982"/>
    <w:rsid w:val="003B5E83"/>
    <w:rsid w:val="003C190A"/>
    <w:rsid w:val="003C4FF0"/>
    <w:rsid w:val="003D3123"/>
    <w:rsid w:val="003D59A6"/>
    <w:rsid w:val="003E0FA9"/>
    <w:rsid w:val="003E132F"/>
    <w:rsid w:val="003E1C09"/>
    <w:rsid w:val="003E3336"/>
    <w:rsid w:val="003E48AF"/>
    <w:rsid w:val="003E4B4A"/>
    <w:rsid w:val="003F1557"/>
    <w:rsid w:val="003F3E23"/>
    <w:rsid w:val="003F461F"/>
    <w:rsid w:val="003F5ECA"/>
    <w:rsid w:val="003F5FCF"/>
    <w:rsid w:val="003F79A8"/>
    <w:rsid w:val="00404799"/>
    <w:rsid w:val="004048BD"/>
    <w:rsid w:val="00414284"/>
    <w:rsid w:val="00420904"/>
    <w:rsid w:val="00422415"/>
    <w:rsid w:val="00424EC7"/>
    <w:rsid w:val="004252D3"/>
    <w:rsid w:val="0042674B"/>
    <w:rsid w:val="00437C73"/>
    <w:rsid w:val="00441BA0"/>
    <w:rsid w:val="004440B8"/>
    <w:rsid w:val="00445413"/>
    <w:rsid w:val="004474BC"/>
    <w:rsid w:val="004527C0"/>
    <w:rsid w:val="00453AF4"/>
    <w:rsid w:val="004543B7"/>
    <w:rsid w:val="00461517"/>
    <w:rsid w:val="004625FD"/>
    <w:rsid w:val="004644F4"/>
    <w:rsid w:val="004653BB"/>
    <w:rsid w:val="00471714"/>
    <w:rsid w:val="00472271"/>
    <w:rsid w:val="00472368"/>
    <w:rsid w:val="00472E14"/>
    <w:rsid w:val="004740D6"/>
    <w:rsid w:val="0047596F"/>
    <w:rsid w:val="00486A8E"/>
    <w:rsid w:val="004912AE"/>
    <w:rsid w:val="004927DB"/>
    <w:rsid w:val="00493CB7"/>
    <w:rsid w:val="00493E83"/>
    <w:rsid w:val="004A126C"/>
    <w:rsid w:val="004B0282"/>
    <w:rsid w:val="004B08AD"/>
    <w:rsid w:val="004B0D4E"/>
    <w:rsid w:val="004B6E2C"/>
    <w:rsid w:val="004C56F3"/>
    <w:rsid w:val="004C5AA0"/>
    <w:rsid w:val="004C678C"/>
    <w:rsid w:val="004C70D3"/>
    <w:rsid w:val="004D0A59"/>
    <w:rsid w:val="004D2566"/>
    <w:rsid w:val="004D2DFD"/>
    <w:rsid w:val="004D388E"/>
    <w:rsid w:val="004D6DE0"/>
    <w:rsid w:val="004E2AEE"/>
    <w:rsid w:val="004F2D6A"/>
    <w:rsid w:val="004F3ED1"/>
    <w:rsid w:val="004F4EDF"/>
    <w:rsid w:val="004F5B35"/>
    <w:rsid w:val="004F6DF0"/>
    <w:rsid w:val="00501D3B"/>
    <w:rsid w:val="00510B58"/>
    <w:rsid w:val="00511819"/>
    <w:rsid w:val="00515797"/>
    <w:rsid w:val="00522E01"/>
    <w:rsid w:val="005234C3"/>
    <w:rsid w:val="005243C2"/>
    <w:rsid w:val="005306C3"/>
    <w:rsid w:val="0053526F"/>
    <w:rsid w:val="00535328"/>
    <w:rsid w:val="00535442"/>
    <w:rsid w:val="00542137"/>
    <w:rsid w:val="005429F8"/>
    <w:rsid w:val="005430DF"/>
    <w:rsid w:val="005467D6"/>
    <w:rsid w:val="00554D9C"/>
    <w:rsid w:val="00555529"/>
    <w:rsid w:val="0055680C"/>
    <w:rsid w:val="00575BD2"/>
    <w:rsid w:val="00581003"/>
    <w:rsid w:val="0058333A"/>
    <w:rsid w:val="00585567"/>
    <w:rsid w:val="00590015"/>
    <w:rsid w:val="0059536C"/>
    <w:rsid w:val="00596C44"/>
    <w:rsid w:val="00596F79"/>
    <w:rsid w:val="00597349"/>
    <w:rsid w:val="005A66A8"/>
    <w:rsid w:val="005A726A"/>
    <w:rsid w:val="005B05A9"/>
    <w:rsid w:val="005B2131"/>
    <w:rsid w:val="005B73AD"/>
    <w:rsid w:val="005B7561"/>
    <w:rsid w:val="005C5D93"/>
    <w:rsid w:val="005C6FC1"/>
    <w:rsid w:val="005D536B"/>
    <w:rsid w:val="005E2FB9"/>
    <w:rsid w:val="005E3188"/>
    <w:rsid w:val="005F103D"/>
    <w:rsid w:val="006006B3"/>
    <w:rsid w:val="00600F4E"/>
    <w:rsid w:val="006031A4"/>
    <w:rsid w:val="006034E8"/>
    <w:rsid w:val="006134C3"/>
    <w:rsid w:val="00614E3E"/>
    <w:rsid w:val="0062193F"/>
    <w:rsid w:val="0062630D"/>
    <w:rsid w:val="00630AE4"/>
    <w:rsid w:val="00631D27"/>
    <w:rsid w:val="006330FD"/>
    <w:rsid w:val="006340FF"/>
    <w:rsid w:val="00634995"/>
    <w:rsid w:val="00637271"/>
    <w:rsid w:val="00644419"/>
    <w:rsid w:val="00646404"/>
    <w:rsid w:val="0065222A"/>
    <w:rsid w:val="00654B1B"/>
    <w:rsid w:val="00654F28"/>
    <w:rsid w:val="00655BA5"/>
    <w:rsid w:val="006573AF"/>
    <w:rsid w:val="0066025D"/>
    <w:rsid w:val="00660DC9"/>
    <w:rsid w:val="00667F92"/>
    <w:rsid w:val="00677FDD"/>
    <w:rsid w:val="0068540F"/>
    <w:rsid w:val="00685683"/>
    <w:rsid w:val="00685863"/>
    <w:rsid w:val="0069090D"/>
    <w:rsid w:val="006912C8"/>
    <w:rsid w:val="00693DDE"/>
    <w:rsid w:val="00694638"/>
    <w:rsid w:val="00695601"/>
    <w:rsid w:val="00695C9F"/>
    <w:rsid w:val="006A25BC"/>
    <w:rsid w:val="006A3EE6"/>
    <w:rsid w:val="006A7580"/>
    <w:rsid w:val="006B30A5"/>
    <w:rsid w:val="006B4526"/>
    <w:rsid w:val="006B62D6"/>
    <w:rsid w:val="006B6A5C"/>
    <w:rsid w:val="006C23CC"/>
    <w:rsid w:val="006C27B4"/>
    <w:rsid w:val="006C2A8F"/>
    <w:rsid w:val="006C4753"/>
    <w:rsid w:val="006C5779"/>
    <w:rsid w:val="006D0A36"/>
    <w:rsid w:val="006D45BB"/>
    <w:rsid w:val="006E0043"/>
    <w:rsid w:val="006E3438"/>
    <w:rsid w:val="006E679B"/>
    <w:rsid w:val="006F6372"/>
    <w:rsid w:val="006F7109"/>
    <w:rsid w:val="006F7CA7"/>
    <w:rsid w:val="00711DCC"/>
    <w:rsid w:val="0071522C"/>
    <w:rsid w:val="00720F04"/>
    <w:rsid w:val="007215B2"/>
    <w:rsid w:val="00721B82"/>
    <w:rsid w:val="00725860"/>
    <w:rsid w:val="00726470"/>
    <w:rsid w:val="00727170"/>
    <w:rsid w:val="00731556"/>
    <w:rsid w:val="0073683B"/>
    <w:rsid w:val="0074168E"/>
    <w:rsid w:val="00750E57"/>
    <w:rsid w:val="00753E54"/>
    <w:rsid w:val="007608FA"/>
    <w:rsid w:val="00761800"/>
    <w:rsid w:val="00765EE0"/>
    <w:rsid w:val="00776A54"/>
    <w:rsid w:val="0078112B"/>
    <w:rsid w:val="00783B08"/>
    <w:rsid w:val="0078427F"/>
    <w:rsid w:val="00791CC7"/>
    <w:rsid w:val="007924A3"/>
    <w:rsid w:val="00792753"/>
    <w:rsid w:val="00793092"/>
    <w:rsid w:val="0079615E"/>
    <w:rsid w:val="007A1212"/>
    <w:rsid w:val="007A6081"/>
    <w:rsid w:val="007A6E9F"/>
    <w:rsid w:val="007A6EF8"/>
    <w:rsid w:val="007B09EE"/>
    <w:rsid w:val="007B10BE"/>
    <w:rsid w:val="007B18B2"/>
    <w:rsid w:val="007C0231"/>
    <w:rsid w:val="007C51B9"/>
    <w:rsid w:val="007C717B"/>
    <w:rsid w:val="007C72F4"/>
    <w:rsid w:val="007D0488"/>
    <w:rsid w:val="007D2B1D"/>
    <w:rsid w:val="007D565B"/>
    <w:rsid w:val="007D567C"/>
    <w:rsid w:val="007E2239"/>
    <w:rsid w:val="007F0306"/>
    <w:rsid w:val="007F4DF8"/>
    <w:rsid w:val="00802B4D"/>
    <w:rsid w:val="00810A5B"/>
    <w:rsid w:val="0081196D"/>
    <w:rsid w:val="00811F96"/>
    <w:rsid w:val="00812313"/>
    <w:rsid w:val="00815C3B"/>
    <w:rsid w:val="008164AB"/>
    <w:rsid w:val="0082157C"/>
    <w:rsid w:val="00821858"/>
    <w:rsid w:val="008265CC"/>
    <w:rsid w:val="008311CE"/>
    <w:rsid w:val="008364CF"/>
    <w:rsid w:val="00837C4B"/>
    <w:rsid w:val="00845808"/>
    <w:rsid w:val="0084713E"/>
    <w:rsid w:val="00853764"/>
    <w:rsid w:val="00856E6F"/>
    <w:rsid w:val="00857193"/>
    <w:rsid w:val="0086186A"/>
    <w:rsid w:val="00861AEF"/>
    <w:rsid w:val="00867597"/>
    <w:rsid w:val="00870170"/>
    <w:rsid w:val="00876292"/>
    <w:rsid w:val="00882292"/>
    <w:rsid w:val="0088762A"/>
    <w:rsid w:val="00891B6F"/>
    <w:rsid w:val="00891CB5"/>
    <w:rsid w:val="0089417C"/>
    <w:rsid w:val="008A2B0B"/>
    <w:rsid w:val="008A47B2"/>
    <w:rsid w:val="008B0405"/>
    <w:rsid w:val="008B31F7"/>
    <w:rsid w:val="008B376F"/>
    <w:rsid w:val="008B46B2"/>
    <w:rsid w:val="008C2712"/>
    <w:rsid w:val="008C433A"/>
    <w:rsid w:val="008D0FDA"/>
    <w:rsid w:val="008D1B8C"/>
    <w:rsid w:val="008D2CC8"/>
    <w:rsid w:val="008D3EE9"/>
    <w:rsid w:val="008E0DC2"/>
    <w:rsid w:val="008E1DF9"/>
    <w:rsid w:val="008E20E8"/>
    <w:rsid w:val="008E3308"/>
    <w:rsid w:val="008E394F"/>
    <w:rsid w:val="008E44E7"/>
    <w:rsid w:val="009004D6"/>
    <w:rsid w:val="00904CF2"/>
    <w:rsid w:val="00907319"/>
    <w:rsid w:val="00913477"/>
    <w:rsid w:val="00914CF7"/>
    <w:rsid w:val="00914DD2"/>
    <w:rsid w:val="0091763E"/>
    <w:rsid w:val="00920158"/>
    <w:rsid w:val="00920DD4"/>
    <w:rsid w:val="00921B9D"/>
    <w:rsid w:val="009228B7"/>
    <w:rsid w:val="00926678"/>
    <w:rsid w:val="00930D53"/>
    <w:rsid w:val="0093406D"/>
    <w:rsid w:val="0094276C"/>
    <w:rsid w:val="00946155"/>
    <w:rsid w:val="00947D6C"/>
    <w:rsid w:val="009533CC"/>
    <w:rsid w:val="00954E49"/>
    <w:rsid w:val="00962A99"/>
    <w:rsid w:val="00962CD9"/>
    <w:rsid w:val="00970B3B"/>
    <w:rsid w:val="00971408"/>
    <w:rsid w:val="009714DC"/>
    <w:rsid w:val="00972D47"/>
    <w:rsid w:val="00977F17"/>
    <w:rsid w:val="0098166B"/>
    <w:rsid w:val="0098344D"/>
    <w:rsid w:val="00984473"/>
    <w:rsid w:val="00986FBB"/>
    <w:rsid w:val="00991C4C"/>
    <w:rsid w:val="009934BB"/>
    <w:rsid w:val="009951BE"/>
    <w:rsid w:val="009A081F"/>
    <w:rsid w:val="009A0C9D"/>
    <w:rsid w:val="009A5B74"/>
    <w:rsid w:val="009A611D"/>
    <w:rsid w:val="009B59C5"/>
    <w:rsid w:val="009C007A"/>
    <w:rsid w:val="009C089F"/>
    <w:rsid w:val="009C292F"/>
    <w:rsid w:val="009D53FE"/>
    <w:rsid w:val="009D5DBC"/>
    <w:rsid w:val="009E1B5C"/>
    <w:rsid w:val="009E1E45"/>
    <w:rsid w:val="009F191E"/>
    <w:rsid w:val="009F200E"/>
    <w:rsid w:val="009F24A6"/>
    <w:rsid w:val="00A006CA"/>
    <w:rsid w:val="00A012F5"/>
    <w:rsid w:val="00A03772"/>
    <w:rsid w:val="00A03AFC"/>
    <w:rsid w:val="00A0651A"/>
    <w:rsid w:val="00A10AC5"/>
    <w:rsid w:val="00A123BC"/>
    <w:rsid w:val="00A20F6B"/>
    <w:rsid w:val="00A2542F"/>
    <w:rsid w:val="00A27912"/>
    <w:rsid w:val="00A3202A"/>
    <w:rsid w:val="00A41142"/>
    <w:rsid w:val="00A47BC0"/>
    <w:rsid w:val="00A54A71"/>
    <w:rsid w:val="00A575A2"/>
    <w:rsid w:val="00A6183C"/>
    <w:rsid w:val="00A70F6A"/>
    <w:rsid w:val="00A73E8A"/>
    <w:rsid w:val="00A77349"/>
    <w:rsid w:val="00A9197A"/>
    <w:rsid w:val="00A95668"/>
    <w:rsid w:val="00AA49C0"/>
    <w:rsid w:val="00AB0191"/>
    <w:rsid w:val="00AB0D6C"/>
    <w:rsid w:val="00AB1969"/>
    <w:rsid w:val="00AB1D08"/>
    <w:rsid w:val="00AB797A"/>
    <w:rsid w:val="00AD3DEE"/>
    <w:rsid w:val="00AD59B4"/>
    <w:rsid w:val="00AE01DE"/>
    <w:rsid w:val="00AE0FE5"/>
    <w:rsid w:val="00AE2925"/>
    <w:rsid w:val="00AE54FE"/>
    <w:rsid w:val="00AF13EA"/>
    <w:rsid w:val="00B034A6"/>
    <w:rsid w:val="00B06761"/>
    <w:rsid w:val="00B13E9E"/>
    <w:rsid w:val="00B1762F"/>
    <w:rsid w:val="00B25689"/>
    <w:rsid w:val="00B27752"/>
    <w:rsid w:val="00B367C6"/>
    <w:rsid w:val="00B40530"/>
    <w:rsid w:val="00B43880"/>
    <w:rsid w:val="00B4400C"/>
    <w:rsid w:val="00B46220"/>
    <w:rsid w:val="00B47261"/>
    <w:rsid w:val="00B5236C"/>
    <w:rsid w:val="00B666D9"/>
    <w:rsid w:val="00B671DD"/>
    <w:rsid w:val="00B67235"/>
    <w:rsid w:val="00B72A1A"/>
    <w:rsid w:val="00B8002C"/>
    <w:rsid w:val="00B81AD4"/>
    <w:rsid w:val="00B84E31"/>
    <w:rsid w:val="00BA2DDD"/>
    <w:rsid w:val="00BA4FD3"/>
    <w:rsid w:val="00BA77E5"/>
    <w:rsid w:val="00BB0D19"/>
    <w:rsid w:val="00BB1526"/>
    <w:rsid w:val="00BB7579"/>
    <w:rsid w:val="00BC4A8D"/>
    <w:rsid w:val="00BC5ED4"/>
    <w:rsid w:val="00BC6BD0"/>
    <w:rsid w:val="00BD0357"/>
    <w:rsid w:val="00BD7D17"/>
    <w:rsid w:val="00BE04B7"/>
    <w:rsid w:val="00BE0F08"/>
    <w:rsid w:val="00BF3845"/>
    <w:rsid w:val="00BF79F7"/>
    <w:rsid w:val="00C013BE"/>
    <w:rsid w:val="00C017AF"/>
    <w:rsid w:val="00C06514"/>
    <w:rsid w:val="00C1290B"/>
    <w:rsid w:val="00C13294"/>
    <w:rsid w:val="00C13C5A"/>
    <w:rsid w:val="00C17884"/>
    <w:rsid w:val="00C31733"/>
    <w:rsid w:val="00C37F81"/>
    <w:rsid w:val="00C41B7C"/>
    <w:rsid w:val="00C47965"/>
    <w:rsid w:val="00C50F02"/>
    <w:rsid w:val="00C65764"/>
    <w:rsid w:val="00C65DEA"/>
    <w:rsid w:val="00C74915"/>
    <w:rsid w:val="00C7644A"/>
    <w:rsid w:val="00C80206"/>
    <w:rsid w:val="00C8294D"/>
    <w:rsid w:val="00C84403"/>
    <w:rsid w:val="00C85036"/>
    <w:rsid w:val="00C926C4"/>
    <w:rsid w:val="00C930BF"/>
    <w:rsid w:val="00CA0676"/>
    <w:rsid w:val="00CA5E98"/>
    <w:rsid w:val="00CB06AB"/>
    <w:rsid w:val="00CB0D3F"/>
    <w:rsid w:val="00CB468F"/>
    <w:rsid w:val="00CC0E3A"/>
    <w:rsid w:val="00CC44DE"/>
    <w:rsid w:val="00CC7B5A"/>
    <w:rsid w:val="00CD1F24"/>
    <w:rsid w:val="00CD2312"/>
    <w:rsid w:val="00CD355B"/>
    <w:rsid w:val="00CD4131"/>
    <w:rsid w:val="00CD5A88"/>
    <w:rsid w:val="00CE4F30"/>
    <w:rsid w:val="00CE508D"/>
    <w:rsid w:val="00CE751E"/>
    <w:rsid w:val="00CF5928"/>
    <w:rsid w:val="00CF73C4"/>
    <w:rsid w:val="00D05042"/>
    <w:rsid w:val="00D0590E"/>
    <w:rsid w:val="00D15127"/>
    <w:rsid w:val="00D16FF8"/>
    <w:rsid w:val="00D313B6"/>
    <w:rsid w:val="00D317E6"/>
    <w:rsid w:val="00D36198"/>
    <w:rsid w:val="00D371EB"/>
    <w:rsid w:val="00D53276"/>
    <w:rsid w:val="00D53EFB"/>
    <w:rsid w:val="00D65F8C"/>
    <w:rsid w:val="00D6676A"/>
    <w:rsid w:val="00D700E7"/>
    <w:rsid w:val="00D71281"/>
    <w:rsid w:val="00D807F8"/>
    <w:rsid w:val="00D80999"/>
    <w:rsid w:val="00D80D40"/>
    <w:rsid w:val="00D83FD1"/>
    <w:rsid w:val="00D932DC"/>
    <w:rsid w:val="00D94119"/>
    <w:rsid w:val="00D9744E"/>
    <w:rsid w:val="00DA1249"/>
    <w:rsid w:val="00DA60ED"/>
    <w:rsid w:val="00DA6FD1"/>
    <w:rsid w:val="00DA788A"/>
    <w:rsid w:val="00DB2BA2"/>
    <w:rsid w:val="00DB4381"/>
    <w:rsid w:val="00DC22AE"/>
    <w:rsid w:val="00DC30C1"/>
    <w:rsid w:val="00DC404D"/>
    <w:rsid w:val="00DC475B"/>
    <w:rsid w:val="00DC5CD3"/>
    <w:rsid w:val="00DC61C8"/>
    <w:rsid w:val="00DC7EAC"/>
    <w:rsid w:val="00DC7ED3"/>
    <w:rsid w:val="00DD0089"/>
    <w:rsid w:val="00DD2DC1"/>
    <w:rsid w:val="00DD65DF"/>
    <w:rsid w:val="00DE361D"/>
    <w:rsid w:val="00DE3EAD"/>
    <w:rsid w:val="00DE74BD"/>
    <w:rsid w:val="00DE7562"/>
    <w:rsid w:val="00DF0430"/>
    <w:rsid w:val="00DF3A93"/>
    <w:rsid w:val="00DF4DA7"/>
    <w:rsid w:val="00DF4E6D"/>
    <w:rsid w:val="00DF61DA"/>
    <w:rsid w:val="00E05FBD"/>
    <w:rsid w:val="00E10DBD"/>
    <w:rsid w:val="00E13036"/>
    <w:rsid w:val="00E13DB4"/>
    <w:rsid w:val="00E155E6"/>
    <w:rsid w:val="00E17021"/>
    <w:rsid w:val="00E17CA0"/>
    <w:rsid w:val="00E2171F"/>
    <w:rsid w:val="00E23FE0"/>
    <w:rsid w:val="00E2496C"/>
    <w:rsid w:val="00E25169"/>
    <w:rsid w:val="00E2529B"/>
    <w:rsid w:val="00E3393B"/>
    <w:rsid w:val="00E34E01"/>
    <w:rsid w:val="00E3770F"/>
    <w:rsid w:val="00E37B11"/>
    <w:rsid w:val="00E42362"/>
    <w:rsid w:val="00E43631"/>
    <w:rsid w:val="00E442A2"/>
    <w:rsid w:val="00E508E7"/>
    <w:rsid w:val="00E65BE1"/>
    <w:rsid w:val="00E66FCD"/>
    <w:rsid w:val="00E67861"/>
    <w:rsid w:val="00E70A6F"/>
    <w:rsid w:val="00E809AB"/>
    <w:rsid w:val="00E82A0A"/>
    <w:rsid w:val="00E830C8"/>
    <w:rsid w:val="00E839AC"/>
    <w:rsid w:val="00E84B7C"/>
    <w:rsid w:val="00E878C9"/>
    <w:rsid w:val="00E93175"/>
    <w:rsid w:val="00E95D5C"/>
    <w:rsid w:val="00EA1F71"/>
    <w:rsid w:val="00EA4669"/>
    <w:rsid w:val="00EB2F3F"/>
    <w:rsid w:val="00EB6DB8"/>
    <w:rsid w:val="00EB75AC"/>
    <w:rsid w:val="00EC1A12"/>
    <w:rsid w:val="00EC579A"/>
    <w:rsid w:val="00EC69C5"/>
    <w:rsid w:val="00ED7B73"/>
    <w:rsid w:val="00EE07C7"/>
    <w:rsid w:val="00EE1179"/>
    <w:rsid w:val="00EF141F"/>
    <w:rsid w:val="00EF1F83"/>
    <w:rsid w:val="00EF365B"/>
    <w:rsid w:val="00EF3E34"/>
    <w:rsid w:val="00EF5E94"/>
    <w:rsid w:val="00F02083"/>
    <w:rsid w:val="00F02716"/>
    <w:rsid w:val="00F04531"/>
    <w:rsid w:val="00F04D0B"/>
    <w:rsid w:val="00F05D59"/>
    <w:rsid w:val="00F106F4"/>
    <w:rsid w:val="00F1561D"/>
    <w:rsid w:val="00F2073C"/>
    <w:rsid w:val="00F23D49"/>
    <w:rsid w:val="00F2537E"/>
    <w:rsid w:val="00F266E9"/>
    <w:rsid w:val="00F316CB"/>
    <w:rsid w:val="00F3419E"/>
    <w:rsid w:val="00F356D3"/>
    <w:rsid w:val="00F36BC3"/>
    <w:rsid w:val="00F37AD9"/>
    <w:rsid w:val="00F43A97"/>
    <w:rsid w:val="00F43C59"/>
    <w:rsid w:val="00F43D2C"/>
    <w:rsid w:val="00F45BD4"/>
    <w:rsid w:val="00F467B8"/>
    <w:rsid w:val="00F504E5"/>
    <w:rsid w:val="00F519AE"/>
    <w:rsid w:val="00F57139"/>
    <w:rsid w:val="00F57B53"/>
    <w:rsid w:val="00F63EF3"/>
    <w:rsid w:val="00F70605"/>
    <w:rsid w:val="00F7306A"/>
    <w:rsid w:val="00F755B5"/>
    <w:rsid w:val="00F77CE1"/>
    <w:rsid w:val="00F77F3D"/>
    <w:rsid w:val="00F82EB5"/>
    <w:rsid w:val="00F87D9E"/>
    <w:rsid w:val="00F957A8"/>
    <w:rsid w:val="00F964C1"/>
    <w:rsid w:val="00FA0458"/>
    <w:rsid w:val="00FB043B"/>
    <w:rsid w:val="00FB3475"/>
    <w:rsid w:val="00FB397A"/>
    <w:rsid w:val="00FB6D39"/>
    <w:rsid w:val="00FC476C"/>
    <w:rsid w:val="00FD69A0"/>
    <w:rsid w:val="00FE5B6B"/>
    <w:rsid w:val="00FE5B8A"/>
    <w:rsid w:val="00FE7311"/>
    <w:rsid w:val="00FF23F0"/>
    <w:rsid w:val="00FF40FF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B7E4C8-D18F-4380-A106-68E8C55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DC"/>
    <w:rPr>
      <w:rFonts w:ascii="Macedonian Tms" w:hAnsi="Macedonian Tms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0627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um-DocParagraph"/>
    <w:qFormat/>
    <w:rsid w:val="00C8294D"/>
    <w:pPr>
      <w:keepNext/>
      <w:tabs>
        <w:tab w:val="left" w:pos="850"/>
        <w:tab w:val="left" w:pos="1191"/>
        <w:tab w:val="left" w:pos="1531"/>
      </w:tabs>
      <w:spacing w:before="240" w:after="240"/>
      <w:jc w:val="both"/>
      <w:outlineLvl w:val="1"/>
    </w:pPr>
    <w:rPr>
      <w:rFonts w:ascii="Times New Roman" w:hAnsi="Times New Roman" w:cs="Times New Roman"/>
      <w:b/>
      <w:bCs/>
      <w:sz w:val="22"/>
      <w:szCs w:val="22"/>
      <w:lang w:eastAsia="zh-CN"/>
    </w:rPr>
  </w:style>
  <w:style w:type="paragraph" w:styleId="Heading3">
    <w:name w:val="heading 3"/>
    <w:basedOn w:val="Normal"/>
    <w:next w:val="Num-DocParagraph"/>
    <w:qFormat/>
    <w:rsid w:val="00C8294D"/>
    <w:pPr>
      <w:keepNext/>
      <w:tabs>
        <w:tab w:val="left" w:pos="850"/>
        <w:tab w:val="left" w:pos="1191"/>
        <w:tab w:val="left" w:pos="1531"/>
      </w:tabs>
      <w:spacing w:before="240" w:after="240"/>
      <w:jc w:val="both"/>
      <w:outlineLvl w:val="2"/>
    </w:pPr>
    <w:rPr>
      <w:rFonts w:ascii="Times New Roman" w:hAnsi="Times New Roman" w:cs="Times New Roman"/>
      <w:b/>
      <w:bCs/>
      <w:i/>
      <w:i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2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2DC"/>
  </w:style>
  <w:style w:type="paragraph" w:styleId="BalloonText">
    <w:name w:val="Balloon Text"/>
    <w:basedOn w:val="Normal"/>
    <w:semiHidden/>
    <w:rsid w:val="00E13036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E13036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C8294D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Times New Roman" w:hAnsi="Times New Roman" w:cs="Times New Roman"/>
      <w:sz w:val="22"/>
      <w:szCs w:val="22"/>
      <w:lang w:eastAsia="zh-CN"/>
    </w:rPr>
  </w:style>
  <w:style w:type="character" w:styleId="FootnoteReference">
    <w:name w:val="footnote reference"/>
    <w:semiHidden/>
    <w:rsid w:val="00C8294D"/>
    <w:rPr>
      <w:vertAlign w:val="superscript"/>
    </w:rPr>
  </w:style>
  <w:style w:type="paragraph" w:styleId="FootnoteText">
    <w:name w:val="footnote text"/>
    <w:basedOn w:val="Normal"/>
    <w:semiHidden/>
    <w:rsid w:val="00C8294D"/>
    <w:pPr>
      <w:tabs>
        <w:tab w:val="left" w:pos="850"/>
        <w:tab w:val="left" w:pos="1191"/>
        <w:tab w:val="left" w:pos="1531"/>
      </w:tabs>
      <w:spacing w:after="120"/>
      <w:ind w:left="850" w:hanging="850"/>
      <w:jc w:val="both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Num-DocParagraph">
    <w:name w:val="Num-Doc Paragraph"/>
    <w:basedOn w:val="BodyText"/>
    <w:rsid w:val="00C8294D"/>
    <w:pPr>
      <w:ind w:firstLine="0"/>
    </w:pPr>
  </w:style>
  <w:style w:type="paragraph" w:styleId="NormalWeb">
    <w:name w:val="Normal (Web)"/>
    <w:basedOn w:val="Normal"/>
    <w:rsid w:val="00C8294D"/>
    <w:pPr>
      <w:tabs>
        <w:tab w:val="left" w:pos="850"/>
        <w:tab w:val="left" w:pos="1191"/>
        <w:tab w:val="left" w:pos="1531"/>
      </w:tabs>
      <w:jc w:val="both"/>
    </w:pPr>
    <w:rPr>
      <w:rFonts w:ascii="Times New Roman" w:hAnsi="Times New Roman" w:cs="Times New Roman"/>
      <w:lang w:eastAsia="zh-CN"/>
    </w:rPr>
  </w:style>
  <w:style w:type="character" w:customStyle="1" w:styleId="BodyTextChar">
    <w:name w:val="Body Text Char"/>
    <w:link w:val="BodyText"/>
    <w:rsid w:val="00C8294D"/>
    <w:rPr>
      <w:sz w:val="22"/>
      <w:szCs w:val="22"/>
      <w:lang w:val="en-GB" w:eastAsia="zh-CN" w:bidi="ar-SA"/>
    </w:rPr>
  </w:style>
  <w:style w:type="paragraph" w:customStyle="1" w:styleId="CharCharChar">
    <w:name w:val="Char Char Char"/>
    <w:basedOn w:val="Normal"/>
    <w:rsid w:val="00206181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E25169"/>
    <w:pPr>
      <w:autoSpaceDE w:val="0"/>
      <w:autoSpaceDN w:val="0"/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54F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4F28"/>
    <w:rPr>
      <w:rFonts w:ascii="Macedonian Tms" w:hAnsi="Macedonian Tms" w:cs="Arial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AE0FE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0FE5"/>
    <w:rPr>
      <w:rFonts w:ascii="Macedonian Tms" w:hAnsi="Macedonian Tms" w:cs="Arial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CD2312"/>
    <w:pPr>
      <w:spacing w:after="120" w:line="480" w:lineRule="auto"/>
    </w:pPr>
  </w:style>
  <w:style w:type="character" w:customStyle="1" w:styleId="BodyText2Char">
    <w:name w:val="Body Text 2 Char"/>
    <w:link w:val="BodyText2"/>
    <w:rsid w:val="00CD2312"/>
    <w:rPr>
      <w:rFonts w:ascii="Macedonian Tms" w:hAnsi="Macedonian Tms" w:cs="Arial"/>
      <w:sz w:val="24"/>
      <w:szCs w:val="24"/>
      <w:lang w:val="en-GB" w:eastAsia="en-GB"/>
    </w:rPr>
  </w:style>
  <w:style w:type="character" w:styleId="CommentReference">
    <w:name w:val="annotation reference"/>
    <w:rsid w:val="004644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4F4"/>
    <w:rPr>
      <w:sz w:val="20"/>
      <w:szCs w:val="20"/>
    </w:rPr>
  </w:style>
  <w:style w:type="character" w:customStyle="1" w:styleId="CommentTextChar">
    <w:name w:val="Comment Text Char"/>
    <w:link w:val="CommentText"/>
    <w:rsid w:val="004644F4"/>
    <w:rPr>
      <w:rFonts w:ascii="Macedonian Tms" w:hAnsi="Macedonian Tms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644F4"/>
    <w:rPr>
      <w:b/>
      <w:bCs/>
    </w:rPr>
  </w:style>
  <w:style w:type="character" w:customStyle="1" w:styleId="CommentSubjectChar">
    <w:name w:val="Comment Subject Char"/>
    <w:link w:val="CommentSubject"/>
    <w:rsid w:val="004644F4"/>
    <w:rPr>
      <w:rFonts w:ascii="Macedonian Tms" w:hAnsi="Macedonian Tms" w:cs="Arial"/>
      <w:b/>
      <w:bCs/>
      <w:lang w:val="en-GB" w:eastAsia="en-GB"/>
    </w:rPr>
  </w:style>
  <w:style w:type="character" w:styleId="Strong">
    <w:name w:val="Strong"/>
    <w:qFormat/>
    <w:rsid w:val="00C1290B"/>
    <w:rPr>
      <w:b/>
      <w:bCs/>
    </w:rPr>
  </w:style>
  <w:style w:type="paragraph" w:customStyle="1" w:styleId="CMSSchL1">
    <w:name w:val="CMS Sch L1"/>
    <w:basedOn w:val="Normal"/>
    <w:next w:val="Normal"/>
    <w:rsid w:val="00A10AC5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2">
    <w:name w:val="CMS Sch L2"/>
    <w:basedOn w:val="Normal"/>
    <w:next w:val="CMSSchL3"/>
    <w:rsid w:val="00A10AC5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"/>
    <w:rsid w:val="00A10AC5"/>
    <w:pPr>
      <w:numPr>
        <w:ilvl w:val="2"/>
        <w:numId w:val="32"/>
      </w:numPr>
      <w:spacing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4">
    <w:name w:val="CMS Sch L4"/>
    <w:basedOn w:val="Normal"/>
    <w:rsid w:val="00A10AC5"/>
    <w:pPr>
      <w:numPr>
        <w:ilvl w:val="3"/>
        <w:numId w:val="32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"/>
    <w:rsid w:val="00A10AC5"/>
    <w:pPr>
      <w:numPr>
        <w:ilvl w:val="4"/>
        <w:numId w:val="32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"/>
    <w:rsid w:val="00A10AC5"/>
    <w:pPr>
      <w:numPr>
        <w:ilvl w:val="5"/>
        <w:numId w:val="32"/>
      </w:numPr>
      <w:spacing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"/>
    <w:rsid w:val="00A10AC5"/>
    <w:pPr>
      <w:numPr>
        <w:ilvl w:val="6"/>
        <w:numId w:val="32"/>
      </w:numPr>
      <w:spacing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"/>
    <w:rsid w:val="00A10AC5"/>
    <w:pPr>
      <w:numPr>
        <w:ilvl w:val="7"/>
        <w:numId w:val="32"/>
      </w:numPr>
      <w:spacing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"/>
    <w:rsid w:val="00A10AC5"/>
    <w:pPr>
      <w:numPr>
        <w:ilvl w:val="8"/>
        <w:numId w:val="32"/>
      </w:numPr>
      <w:spacing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08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A081F"/>
    <w:rPr>
      <w:rFonts w:ascii="Macedonian Tms" w:hAnsi="Macedonian Tms" w:cs="Arial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904CF2"/>
    <w:pPr>
      <w:jc w:val="center"/>
    </w:pPr>
    <w:rPr>
      <w:rFonts w:ascii="MAC C Times" w:hAnsi="MAC C Times" w:cs="Times New Roman"/>
      <w:b/>
      <w:sz w:val="22"/>
      <w:szCs w:val="20"/>
      <w:lang w:val="en-US" w:eastAsia="en-US"/>
    </w:rPr>
  </w:style>
  <w:style w:type="character" w:customStyle="1" w:styleId="TitleChar">
    <w:name w:val="Title Char"/>
    <w:link w:val="Title"/>
    <w:rsid w:val="00904CF2"/>
    <w:rPr>
      <w:rFonts w:ascii="MAC C Times" w:hAnsi="MAC C Times"/>
      <w:b/>
      <w:sz w:val="22"/>
    </w:rPr>
  </w:style>
  <w:style w:type="character" w:customStyle="1" w:styleId="Heading1Char">
    <w:name w:val="Heading 1 Char"/>
    <w:link w:val="Heading1"/>
    <w:rsid w:val="0010627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5EF9-518B-4367-8D74-6F5CF738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SUPERVIZIJA NA KAPITALNO FINANSIRANO PENZISKO OSIGURUVAWE</vt:lpstr>
    </vt:vector>
  </TitlesOfParts>
  <Company>Mapas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SUPERVIZIJA NA KAPITALNO FINANSIRANO PENZISKO OSIGURUVAWE</dc:title>
  <dc:subject/>
  <dc:creator>Jana Ilic</dc:creator>
  <cp:keywords/>
  <cp:lastModifiedBy>Jelena Knezevic</cp:lastModifiedBy>
  <cp:revision>12</cp:revision>
  <cp:lastPrinted>2013-11-01T13:50:00Z</cp:lastPrinted>
  <dcterms:created xsi:type="dcterms:W3CDTF">2013-12-03T11:45:00Z</dcterms:created>
  <dcterms:modified xsi:type="dcterms:W3CDTF">2018-03-21T13:22:00Z</dcterms:modified>
</cp:coreProperties>
</file>